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EBD" w:rsidRPr="00875ED2" w:rsidRDefault="00FA2EBD" w:rsidP="00FA2EBD">
      <w:pPr>
        <w:jc w:val="center"/>
        <w:rPr>
          <w:rFonts w:asciiTheme="minorHAnsi" w:hAnsiTheme="minorHAnsi" w:cstheme="minorHAnsi"/>
          <w:b/>
          <w:sz w:val="24"/>
          <w:szCs w:val="24"/>
          <w:lang w:val="es-MX"/>
        </w:rPr>
      </w:pPr>
      <w:r w:rsidRPr="00875ED2">
        <w:rPr>
          <w:rFonts w:asciiTheme="minorHAnsi" w:hAnsiTheme="minorHAnsi" w:cstheme="minorHAnsi"/>
          <w:b/>
          <w:sz w:val="24"/>
          <w:szCs w:val="24"/>
          <w:lang w:val="es-MX"/>
        </w:rPr>
        <w:t xml:space="preserve">Licitación Pública Municipal  </w:t>
      </w:r>
    </w:p>
    <w:p w:rsidR="00FA2EBD" w:rsidRPr="00875ED2" w:rsidRDefault="00FA2EBD" w:rsidP="00FA2EBD">
      <w:pPr>
        <w:jc w:val="center"/>
        <w:rPr>
          <w:rFonts w:asciiTheme="minorHAnsi" w:hAnsiTheme="minorHAnsi" w:cstheme="minorHAnsi"/>
          <w:b/>
          <w:sz w:val="24"/>
          <w:szCs w:val="24"/>
          <w:lang w:val="es-MX"/>
        </w:rPr>
      </w:pPr>
      <w:r w:rsidRPr="00875ED2"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val="es-MX"/>
        </w:rPr>
        <w:t>No. AYTOMXL-OM-ADQ-</w:t>
      </w:r>
      <w:r w:rsidR="00A320AD"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val="es-MX"/>
        </w:rPr>
        <w:t>10-19</w:t>
      </w:r>
    </w:p>
    <w:p w:rsidR="00FA2EBD" w:rsidRPr="00875ED2" w:rsidRDefault="00FA2EBD" w:rsidP="00FA2EBD">
      <w:pPr>
        <w:jc w:val="center"/>
        <w:rPr>
          <w:rFonts w:asciiTheme="minorHAnsi" w:hAnsiTheme="minorHAnsi" w:cstheme="minorHAnsi"/>
          <w:b/>
          <w:sz w:val="24"/>
          <w:szCs w:val="24"/>
          <w:lang w:val="es-MX"/>
        </w:rPr>
      </w:pPr>
      <w:r w:rsidRPr="00875ED2">
        <w:rPr>
          <w:rFonts w:asciiTheme="minorHAnsi" w:hAnsiTheme="minorHAnsi" w:cstheme="minorHAnsi"/>
          <w:b/>
          <w:sz w:val="24"/>
          <w:szCs w:val="24"/>
          <w:lang w:val="es-MX"/>
        </w:rPr>
        <w:t>ANEXO 1</w:t>
      </w:r>
    </w:p>
    <w:p w:rsidR="00FA2EBD" w:rsidRPr="00875ED2" w:rsidRDefault="00FA2EBD" w:rsidP="00FA2EBD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lang w:val="es-MX"/>
        </w:rPr>
      </w:pPr>
      <w:r w:rsidRPr="00875ED2">
        <w:rPr>
          <w:rFonts w:asciiTheme="minorHAnsi" w:hAnsiTheme="minorHAnsi" w:cstheme="minorHAnsi"/>
          <w:b/>
          <w:sz w:val="24"/>
          <w:szCs w:val="24"/>
          <w:lang w:val="es-MX"/>
        </w:rPr>
        <w:t>“Especificaciones Técnicas”</w:t>
      </w:r>
    </w:p>
    <w:p w:rsidR="00FA2EBD" w:rsidRDefault="00A320AD" w:rsidP="00FA2EBD">
      <w:pPr>
        <w:ind w:right="663"/>
        <w:jc w:val="center"/>
        <w:rPr>
          <w:rFonts w:asciiTheme="minorHAnsi" w:hAnsiTheme="minorHAnsi" w:cstheme="minorHAnsi"/>
          <w:b/>
          <w:sz w:val="28"/>
          <w:szCs w:val="28"/>
          <w:lang w:val="es-MX"/>
        </w:rPr>
      </w:pPr>
      <w:r>
        <w:rPr>
          <w:rFonts w:asciiTheme="minorHAnsi" w:hAnsiTheme="minorHAnsi" w:cstheme="minorHAnsi"/>
          <w:b/>
          <w:sz w:val="28"/>
          <w:szCs w:val="28"/>
          <w:lang w:val="es-MX"/>
        </w:rPr>
        <w:t>“</w:t>
      </w:r>
      <w:r w:rsidR="00FA2EBD" w:rsidRPr="00875ED2">
        <w:rPr>
          <w:rFonts w:asciiTheme="minorHAnsi" w:hAnsiTheme="minorHAnsi" w:cstheme="minorHAnsi"/>
          <w:b/>
          <w:sz w:val="28"/>
          <w:szCs w:val="28"/>
          <w:lang w:val="es-MX"/>
        </w:rPr>
        <w:t>S</w:t>
      </w:r>
      <w:r>
        <w:rPr>
          <w:rFonts w:asciiTheme="minorHAnsi" w:hAnsiTheme="minorHAnsi" w:cstheme="minorHAnsi"/>
          <w:b/>
          <w:sz w:val="28"/>
          <w:szCs w:val="28"/>
          <w:lang w:val="es-MX"/>
        </w:rPr>
        <w:t xml:space="preserve">uministro e Instalación de </w:t>
      </w:r>
      <w:proofErr w:type="spellStart"/>
      <w:r>
        <w:rPr>
          <w:rFonts w:asciiTheme="minorHAnsi" w:hAnsiTheme="minorHAnsi" w:cstheme="minorHAnsi"/>
          <w:b/>
          <w:sz w:val="28"/>
          <w:szCs w:val="28"/>
          <w:lang w:val="es-MX"/>
        </w:rPr>
        <w:t>Parabuses</w:t>
      </w:r>
      <w:proofErr w:type="spellEnd"/>
      <w:r>
        <w:rPr>
          <w:rFonts w:asciiTheme="minorHAnsi" w:hAnsiTheme="minorHAnsi" w:cstheme="minorHAnsi"/>
          <w:b/>
          <w:sz w:val="28"/>
          <w:szCs w:val="28"/>
          <w:lang w:val="es-MX"/>
        </w:rPr>
        <w:t xml:space="preserve"> del Corredor Troncal Línea Express-1 de Mexicali, Baja California”</w:t>
      </w:r>
    </w:p>
    <w:tbl>
      <w:tblPr>
        <w:tblW w:w="136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1"/>
        <w:gridCol w:w="7556"/>
        <w:gridCol w:w="260"/>
        <w:gridCol w:w="283"/>
        <w:gridCol w:w="274"/>
        <w:gridCol w:w="459"/>
        <w:gridCol w:w="3260"/>
      </w:tblGrid>
      <w:tr w:rsidR="009044CF" w:rsidRPr="009044CF" w:rsidTr="00FA74A4">
        <w:trPr>
          <w:trHeight w:val="17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044CF" w:rsidRDefault="009044CF" w:rsidP="00FB22BB">
            <w:pPr>
              <w:pStyle w:val="Default"/>
              <w:jc w:val="center"/>
              <w:rPr>
                <w:b/>
                <w:color w:val="auto"/>
                <w:sz w:val="14"/>
                <w:szCs w:val="14"/>
              </w:rPr>
            </w:pPr>
            <w:r>
              <w:rPr>
                <w:b/>
                <w:color w:val="auto"/>
                <w:sz w:val="14"/>
                <w:szCs w:val="14"/>
              </w:rPr>
              <w:t>PAQUETE UNICO</w:t>
            </w:r>
          </w:p>
        </w:tc>
        <w:tc>
          <w:tcPr>
            <w:tcW w:w="7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AEAEA"/>
            <w:vAlign w:val="center"/>
          </w:tcPr>
          <w:p w:rsidR="009044CF" w:rsidRDefault="009044CF" w:rsidP="00FB22BB">
            <w:pPr>
              <w:pStyle w:val="Default"/>
              <w:rPr>
                <w:b/>
                <w:color w:val="auto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EAEA"/>
            <w:vAlign w:val="center"/>
          </w:tcPr>
          <w:p w:rsidR="009044CF" w:rsidRPr="008C75FF" w:rsidRDefault="009044CF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EAEA"/>
            <w:vAlign w:val="center"/>
          </w:tcPr>
          <w:p w:rsidR="009044CF" w:rsidRPr="008C75FF" w:rsidRDefault="009044CF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044CF" w:rsidRPr="008C75FF" w:rsidRDefault="009044CF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</w:tr>
      <w:tr w:rsidR="00EC3046" w:rsidRPr="00BE1C67" w:rsidTr="00B102B0">
        <w:trPr>
          <w:trHeight w:val="348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b/>
                <w:color w:val="auto"/>
                <w:sz w:val="14"/>
                <w:szCs w:val="14"/>
              </w:rPr>
            </w:pPr>
            <w:r>
              <w:rPr>
                <w:b/>
                <w:color w:val="auto"/>
                <w:sz w:val="14"/>
                <w:szCs w:val="14"/>
              </w:rPr>
              <w:t xml:space="preserve">Partida: </w:t>
            </w:r>
          </w:p>
        </w:tc>
        <w:tc>
          <w:tcPr>
            <w:tcW w:w="7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AEAEA"/>
            <w:vAlign w:val="center"/>
          </w:tcPr>
          <w:p w:rsidR="00EC3046" w:rsidRPr="00B06AB1" w:rsidRDefault="00EC3046" w:rsidP="00FB22BB">
            <w:pPr>
              <w:pStyle w:val="Default"/>
              <w:rPr>
                <w:b/>
                <w:color w:val="auto"/>
                <w:sz w:val="14"/>
                <w:szCs w:val="14"/>
              </w:rPr>
            </w:pPr>
            <w:r>
              <w:rPr>
                <w:b/>
                <w:color w:val="auto"/>
                <w:sz w:val="14"/>
                <w:szCs w:val="14"/>
              </w:rPr>
              <w:t>Instalaciones y Equipamientos en Bienes del Dominio Público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EAEA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EAEA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</w:tr>
      <w:tr w:rsidR="00EC3046" w:rsidRPr="00914346" w:rsidTr="00FA74A4">
        <w:trPr>
          <w:trHeight w:val="152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C3046" w:rsidRPr="00914346" w:rsidRDefault="00EC3046" w:rsidP="00FB22BB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914346">
              <w:rPr>
                <w:b/>
                <w:bCs/>
                <w:color w:val="auto"/>
                <w:sz w:val="16"/>
                <w:szCs w:val="16"/>
              </w:rPr>
              <w:t>Sub</w:t>
            </w: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  <w:r w:rsidRPr="00914346">
              <w:rPr>
                <w:b/>
                <w:bCs/>
                <w:color w:val="auto"/>
                <w:sz w:val="16"/>
                <w:szCs w:val="16"/>
              </w:rPr>
              <w:t>Partida</w:t>
            </w:r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C3046" w:rsidRPr="00914346" w:rsidRDefault="00EC3046" w:rsidP="00FB22BB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914346">
              <w:rPr>
                <w:b/>
                <w:bCs/>
                <w:color w:val="auto"/>
                <w:sz w:val="16"/>
                <w:szCs w:val="16"/>
              </w:rPr>
              <w:t>Descripción de Bienes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C3046" w:rsidRPr="00914346" w:rsidRDefault="00EC3046" w:rsidP="00FB22BB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914346">
              <w:rPr>
                <w:b/>
                <w:bCs/>
                <w:color w:val="auto"/>
                <w:sz w:val="16"/>
                <w:szCs w:val="16"/>
              </w:rPr>
              <w:t>Cantidad</w:t>
            </w:r>
          </w:p>
          <w:p w:rsidR="00EC3046" w:rsidRPr="00914346" w:rsidRDefault="00EC3046" w:rsidP="00FB22BB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C3046" w:rsidRPr="00914346" w:rsidRDefault="00EC3046" w:rsidP="00FB22BB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914346">
              <w:rPr>
                <w:b/>
                <w:bCs/>
                <w:color w:val="auto"/>
                <w:sz w:val="16"/>
                <w:szCs w:val="16"/>
              </w:rPr>
              <w:t>Unidad de Medida</w:t>
            </w:r>
          </w:p>
        </w:tc>
      </w:tr>
      <w:tr w:rsidR="00EC3046" w:rsidRPr="008C75FF" w:rsidTr="00B102B0">
        <w:trPr>
          <w:trHeight w:val="282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257A25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257A25">
              <w:rPr>
                <w:color w:val="auto"/>
                <w:sz w:val="14"/>
                <w:szCs w:val="14"/>
              </w:rPr>
              <w:t xml:space="preserve"> 1</w:t>
            </w:r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377F25" w:rsidRDefault="00EC3046" w:rsidP="00FB22BB">
            <w:pPr>
              <w:pStyle w:val="Default"/>
              <w:rPr>
                <w:color w:val="auto"/>
                <w:sz w:val="12"/>
                <w:szCs w:val="12"/>
                <w:lang w:val="es-MX"/>
              </w:rPr>
            </w:pPr>
            <w:r w:rsidRPr="004C1AF7">
              <w:rPr>
                <w:b/>
                <w:color w:val="auto"/>
                <w:sz w:val="12"/>
                <w:szCs w:val="12"/>
                <w:lang w:val="es-MX"/>
              </w:rPr>
              <w:t>PARABUS MODULO SENCILLO</w:t>
            </w:r>
            <w:r w:rsidRPr="00377F25">
              <w:rPr>
                <w:color w:val="auto"/>
                <w:sz w:val="12"/>
                <w:szCs w:val="12"/>
                <w:lang w:val="es-MX"/>
              </w:rPr>
              <w:t xml:space="preserve"> CON CAPACETE MARCO ESTRUCTURAL DE TUBULAR 4X4 C14, CONTRAVIENTOS DE TUBO REDONDO DE 2” 3/8 CAL. 16, EN LA PARTE INFERIOR CONJUNTO DE CELOSIAS DE ACERO CAL. 14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UNIDADES</w:t>
            </w:r>
          </w:p>
        </w:tc>
      </w:tr>
      <w:tr w:rsidR="00EC3046" w:rsidRPr="008C75FF" w:rsidTr="00B102B0">
        <w:trPr>
          <w:trHeight w:val="34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257A25" w:rsidRDefault="00EC3046" w:rsidP="00FB22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s-MX" w:eastAsia="es-MX"/>
              </w:rPr>
            </w:pPr>
            <w:r w:rsidRPr="00257A25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377F25" w:rsidRDefault="00EC3046" w:rsidP="00FB22BB">
            <w:pPr>
              <w:pStyle w:val="Default"/>
              <w:rPr>
                <w:color w:val="auto"/>
                <w:sz w:val="12"/>
                <w:szCs w:val="12"/>
                <w:lang w:val="es-MX"/>
              </w:rPr>
            </w:pPr>
            <w:r w:rsidRPr="004C1AF7">
              <w:rPr>
                <w:b/>
                <w:color w:val="auto"/>
                <w:sz w:val="12"/>
                <w:szCs w:val="12"/>
                <w:lang w:val="es-MX"/>
              </w:rPr>
              <w:t>PARABUS MODULO DOBLE</w:t>
            </w:r>
            <w:r>
              <w:rPr>
                <w:color w:val="auto"/>
                <w:sz w:val="12"/>
                <w:szCs w:val="12"/>
                <w:lang w:val="es-MX"/>
              </w:rPr>
              <w:t xml:space="preserve"> </w:t>
            </w:r>
            <w:r w:rsidRPr="00377F25">
              <w:rPr>
                <w:color w:val="auto"/>
                <w:sz w:val="12"/>
                <w:szCs w:val="12"/>
                <w:lang w:val="es-MX"/>
              </w:rPr>
              <w:t xml:space="preserve">CON CAPACETE MARCO ESTRUCTURAL DE TUBULAR 4X4 C14, CONTRAVIENTOS DE TUBO REDONDO DE 2” 3/8 CAL. 16, EN LA PARTE INFERIOR CONJUNTO DE CELOSIAS DE ACERO CAL. 14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UNIDADES</w:t>
            </w:r>
          </w:p>
        </w:tc>
      </w:tr>
      <w:tr w:rsidR="00EC3046" w:rsidRPr="008C75FF" w:rsidTr="00B102B0">
        <w:trPr>
          <w:trHeight w:val="26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257A25" w:rsidRDefault="00EC3046" w:rsidP="00FB22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7A25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EC3046" w:rsidRDefault="00EC3046" w:rsidP="00FB22BB">
            <w:pPr>
              <w:rPr>
                <w:rFonts w:ascii="Arial" w:hAnsi="Arial" w:cs="Arial"/>
                <w:color w:val="000000"/>
                <w:sz w:val="12"/>
                <w:szCs w:val="12"/>
                <w:lang w:val="es-MX"/>
              </w:rPr>
            </w:pPr>
            <w:r w:rsidRPr="004C1AF7">
              <w:rPr>
                <w:rFonts w:ascii="Arial" w:hAnsi="Arial" w:cs="Arial"/>
                <w:b/>
                <w:sz w:val="12"/>
                <w:szCs w:val="12"/>
                <w:lang w:val="es-MX"/>
              </w:rPr>
              <w:t>PARABUS MODULO TRIPLE</w:t>
            </w:r>
            <w:r w:rsidRPr="00377F25">
              <w:rPr>
                <w:rFonts w:ascii="Arial" w:hAnsi="Arial" w:cs="Arial"/>
                <w:sz w:val="12"/>
                <w:szCs w:val="12"/>
                <w:lang w:val="es-MX"/>
              </w:rPr>
              <w:t xml:space="preserve"> CON CAPACETE MARCO ESTRUCTURAL DE TUBULAR 4X4 C14, CONTRAVIENTOS DE TUBO REDONDO DE 2” 3/8 CAL. 16, EN LA PARTE INFERIOR CONJUNTO DE CELOSIAS DE ACERO CAL. 14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UNIDADES</w:t>
            </w:r>
          </w:p>
        </w:tc>
      </w:tr>
    </w:tbl>
    <w:p w:rsidR="004C4C6E" w:rsidRPr="004D56B4" w:rsidRDefault="004C4C6E" w:rsidP="00B102B0">
      <w:pPr>
        <w:ind w:left="-142" w:right="-37" w:firstLine="142"/>
        <w:jc w:val="both"/>
        <w:rPr>
          <w:rFonts w:ascii="Arial" w:hAnsi="Arial" w:cs="Arial"/>
          <w:b/>
          <w:sz w:val="18"/>
          <w:szCs w:val="18"/>
          <w:lang w:val="es-MX"/>
        </w:rPr>
      </w:pPr>
      <w:r w:rsidRPr="004D56B4">
        <w:rPr>
          <w:rFonts w:ascii="Arial" w:hAnsi="Arial" w:cs="Arial"/>
          <w:b/>
          <w:sz w:val="18"/>
          <w:szCs w:val="18"/>
          <w:lang w:val="es-MX"/>
        </w:rPr>
        <w:t>Descripción de los S</w:t>
      </w:r>
      <w:r w:rsidR="00EC3046" w:rsidRPr="004D56B4">
        <w:rPr>
          <w:rFonts w:ascii="Arial" w:hAnsi="Arial" w:cs="Arial"/>
          <w:b/>
          <w:sz w:val="18"/>
          <w:szCs w:val="18"/>
          <w:lang w:val="es-MX"/>
        </w:rPr>
        <w:t>uministros y su Instalación</w:t>
      </w:r>
      <w:r w:rsidRPr="004D56B4">
        <w:rPr>
          <w:rFonts w:ascii="Arial" w:hAnsi="Arial" w:cs="Arial"/>
          <w:b/>
          <w:sz w:val="18"/>
          <w:szCs w:val="18"/>
          <w:lang w:val="es-MX"/>
        </w:rPr>
        <w:t xml:space="preserve">: </w:t>
      </w:r>
    </w:p>
    <w:p w:rsidR="00BE1C67" w:rsidRPr="00FA74A4" w:rsidRDefault="00BE1C67" w:rsidP="00B102B0">
      <w:pPr>
        <w:ind w:right="-37"/>
        <w:jc w:val="both"/>
        <w:rPr>
          <w:rFonts w:ascii="Arial" w:hAnsi="Arial" w:cs="Arial"/>
          <w:sz w:val="18"/>
          <w:szCs w:val="18"/>
          <w:lang w:val="es-MX"/>
        </w:rPr>
      </w:pPr>
      <w:r w:rsidRPr="00FA74A4">
        <w:rPr>
          <w:rFonts w:ascii="Arial" w:hAnsi="Arial" w:cs="Arial"/>
          <w:sz w:val="18"/>
          <w:szCs w:val="18"/>
          <w:lang w:val="es-MX"/>
        </w:rPr>
        <w:t>Fabricación</w:t>
      </w:r>
      <w:r w:rsidRPr="00FA74A4">
        <w:rPr>
          <w:rFonts w:ascii="Arial" w:hAnsi="Arial" w:cs="Arial"/>
          <w:spacing w:val="19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con</w:t>
      </w:r>
      <w:r w:rsidRPr="00FA74A4">
        <w:rPr>
          <w:rFonts w:ascii="Arial" w:hAnsi="Arial" w:cs="Arial"/>
          <w:spacing w:val="11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pacing w:val="-1"/>
          <w:sz w:val="18"/>
          <w:szCs w:val="18"/>
          <w:lang w:val="es-MX"/>
        </w:rPr>
        <w:t>material</w:t>
      </w:r>
      <w:r w:rsidRPr="00FA74A4">
        <w:rPr>
          <w:rFonts w:ascii="Arial" w:hAnsi="Arial" w:cs="Arial"/>
          <w:spacing w:val="12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nacional</w:t>
      </w:r>
      <w:r w:rsidRPr="00FA74A4">
        <w:rPr>
          <w:rFonts w:ascii="Arial" w:hAnsi="Arial" w:cs="Arial"/>
          <w:spacing w:val="10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o</w:t>
      </w:r>
      <w:r w:rsidRPr="00FA74A4">
        <w:rPr>
          <w:rFonts w:ascii="Arial" w:hAnsi="Arial" w:cs="Arial"/>
          <w:spacing w:val="14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importado</w:t>
      </w:r>
      <w:r w:rsidRPr="00FA74A4">
        <w:rPr>
          <w:rFonts w:ascii="Arial" w:hAnsi="Arial" w:cs="Arial"/>
          <w:spacing w:val="12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de</w:t>
      </w:r>
      <w:r w:rsidRPr="00FA74A4">
        <w:rPr>
          <w:rFonts w:ascii="Arial" w:hAnsi="Arial" w:cs="Arial"/>
          <w:spacing w:val="11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alta</w:t>
      </w:r>
      <w:r w:rsidRPr="00FA74A4">
        <w:rPr>
          <w:rFonts w:ascii="Arial" w:hAnsi="Arial" w:cs="Arial"/>
          <w:spacing w:val="16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calidad,</w:t>
      </w:r>
      <w:r w:rsidRPr="00FA74A4">
        <w:rPr>
          <w:rFonts w:ascii="Arial" w:hAnsi="Arial" w:cs="Arial"/>
          <w:spacing w:val="23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para</w:t>
      </w:r>
      <w:r w:rsidRPr="00FA74A4">
        <w:rPr>
          <w:rFonts w:ascii="Arial" w:hAnsi="Arial" w:cs="Arial"/>
          <w:spacing w:val="6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ofrecer</w:t>
      </w:r>
      <w:r w:rsidRPr="00FA74A4">
        <w:rPr>
          <w:rFonts w:ascii="Arial" w:hAnsi="Arial" w:cs="Arial"/>
          <w:spacing w:val="23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a</w:t>
      </w:r>
      <w:r w:rsidRPr="00FA74A4">
        <w:rPr>
          <w:rFonts w:ascii="Arial" w:hAnsi="Arial" w:cs="Arial"/>
          <w:spacing w:val="19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los</w:t>
      </w:r>
      <w:r w:rsidRPr="00FA74A4">
        <w:rPr>
          <w:rFonts w:ascii="Arial" w:hAnsi="Arial" w:cs="Arial"/>
          <w:spacing w:val="23"/>
          <w:w w:val="95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usuarios</w:t>
      </w:r>
      <w:r w:rsidRPr="00FA74A4">
        <w:rPr>
          <w:rFonts w:ascii="Arial" w:hAnsi="Arial" w:cs="Arial"/>
          <w:spacing w:val="16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la</w:t>
      </w:r>
      <w:r w:rsidRPr="00FA74A4">
        <w:rPr>
          <w:rFonts w:ascii="Arial" w:hAnsi="Arial" w:cs="Arial"/>
          <w:spacing w:val="66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comodidad</w:t>
      </w:r>
      <w:r w:rsidRPr="00FA74A4">
        <w:rPr>
          <w:rFonts w:ascii="Arial" w:hAnsi="Arial" w:cs="Arial"/>
          <w:spacing w:val="31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y</w:t>
      </w:r>
      <w:r w:rsidRPr="00FA74A4">
        <w:rPr>
          <w:rFonts w:ascii="Arial" w:hAnsi="Arial" w:cs="Arial"/>
          <w:spacing w:val="10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seguridad</w:t>
      </w:r>
      <w:r w:rsidRPr="00FA74A4">
        <w:rPr>
          <w:rFonts w:ascii="Arial" w:hAnsi="Arial" w:cs="Arial"/>
          <w:spacing w:val="29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necesarias,</w:t>
      </w:r>
      <w:r w:rsidRPr="00FA74A4">
        <w:rPr>
          <w:rFonts w:ascii="Arial" w:hAnsi="Arial" w:cs="Arial"/>
          <w:spacing w:val="23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como</w:t>
      </w:r>
      <w:r w:rsidRPr="00FA74A4">
        <w:rPr>
          <w:rFonts w:ascii="Arial" w:hAnsi="Arial" w:cs="Arial"/>
          <w:spacing w:val="20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lugar</w:t>
      </w:r>
      <w:r w:rsidRPr="00FA74A4">
        <w:rPr>
          <w:rFonts w:ascii="Arial" w:hAnsi="Arial" w:cs="Arial"/>
          <w:spacing w:val="20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de</w:t>
      </w:r>
      <w:r w:rsidRPr="00FA74A4">
        <w:rPr>
          <w:rFonts w:ascii="Arial" w:hAnsi="Arial" w:cs="Arial"/>
          <w:spacing w:val="16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descanso</w:t>
      </w:r>
      <w:r w:rsidRPr="00FA74A4">
        <w:rPr>
          <w:rFonts w:ascii="Arial" w:hAnsi="Arial" w:cs="Arial"/>
          <w:spacing w:val="23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y</w:t>
      </w:r>
      <w:r w:rsidRPr="00FA74A4">
        <w:rPr>
          <w:rFonts w:ascii="Arial" w:hAnsi="Arial" w:cs="Arial"/>
          <w:w w:val="93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resguardo</w:t>
      </w:r>
      <w:r w:rsidRPr="00FA74A4">
        <w:rPr>
          <w:rFonts w:ascii="Arial" w:hAnsi="Arial" w:cs="Arial"/>
          <w:spacing w:val="14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durante</w:t>
      </w:r>
      <w:r w:rsidRPr="00FA74A4">
        <w:rPr>
          <w:rFonts w:ascii="Arial" w:hAnsi="Arial" w:cs="Arial"/>
          <w:spacing w:val="19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la</w:t>
      </w:r>
      <w:r w:rsidRPr="00FA74A4">
        <w:rPr>
          <w:rFonts w:ascii="Arial" w:hAnsi="Arial" w:cs="Arial"/>
          <w:spacing w:val="1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espera</w:t>
      </w:r>
      <w:r w:rsidRPr="00FA74A4">
        <w:rPr>
          <w:rFonts w:ascii="Arial" w:hAnsi="Arial" w:cs="Arial"/>
          <w:spacing w:val="7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del</w:t>
      </w:r>
      <w:r w:rsidRPr="00FA74A4">
        <w:rPr>
          <w:rFonts w:ascii="Arial" w:hAnsi="Arial" w:cs="Arial"/>
          <w:spacing w:val="4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transporte,</w:t>
      </w:r>
      <w:r w:rsidRPr="00FA74A4">
        <w:rPr>
          <w:rFonts w:ascii="Arial" w:hAnsi="Arial" w:cs="Arial"/>
          <w:spacing w:val="23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así</w:t>
      </w:r>
      <w:r w:rsidRPr="00FA74A4">
        <w:rPr>
          <w:rFonts w:ascii="Arial" w:hAnsi="Arial" w:cs="Arial"/>
          <w:spacing w:val="11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como</w:t>
      </w:r>
      <w:r w:rsidRPr="00FA74A4">
        <w:rPr>
          <w:rFonts w:ascii="Arial" w:hAnsi="Arial" w:cs="Arial"/>
          <w:spacing w:val="12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reflejar</w:t>
      </w:r>
      <w:r w:rsidRPr="00FA74A4">
        <w:rPr>
          <w:rFonts w:ascii="Arial" w:hAnsi="Arial" w:cs="Arial"/>
          <w:spacing w:val="13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una</w:t>
      </w:r>
      <w:r w:rsidRPr="00FA74A4">
        <w:rPr>
          <w:rFonts w:ascii="Arial" w:hAnsi="Arial" w:cs="Arial"/>
          <w:spacing w:val="9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imagen</w:t>
      </w:r>
      <w:r w:rsidRPr="00FA74A4">
        <w:rPr>
          <w:rFonts w:ascii="Arial" w:hAnsi="Arial" w:cs="Arial"/>
          <w:spacing w:val="12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urbana</w:t>
      </w:r>
      <w:r w:rsidRPr="00FA74A4">
        <w:rPr>
          <w:rFonts w:ascii="Arial" w:hAnsi="Arial" w:cs="Arial"/>
          <w:w w:val="97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vanguardista.</w:t>
      </w:r>
      <w:r w:rsidRPr="00FA74A4">
        <w:rPr>
          <w:rFonts w:ascii="Arial" w:hAnsi="Arial" w:cs="Arial"/>
          <w:spacing w:val="22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Los</w:t>
      </w:r>
      <w:r w:rsidRPr="00FA74A4">
        <w:rPr>
          <w:rFonts w:ascii="Arial" w:hAnsi="Arial" w:cs="Arial"/>
          <w:spacing w:val="9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pacing w:val="-2"/>
          <w:sz w:val="18"/>
          <w:szCs w:val="18"/>
          <w:lang w:val="es-MX"/>
        </w:rPr>
        <w:t>materiales</w:t>
      </w:r>
      <w:r w:rsidRPr="00FA74A4">
        <w:rPr>
          <w:rFonts w:ascii="Arial" w:hAnsi="Arial" w:cs="Arial"/>
          <w:spacing w:val="15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deberán</w:t>
      </w:r>
      <w:r w:rsidRPr="00FA74A4">
        <w:rPr>
          <w:rFonts w:ascii="Arial" w:hAnsi="Arial" w:cs="Arial"/>
          <w:spacing w:val="29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ser</w:t>
      </w:r>
      <w:r w:rsidRPr="00FA74A4">
        <w:rPr>
          <w:rFonts w:ascii="Arial" w:hAnsi="Arial" w:cs="Arial"/>
          <w:spacing w:val="16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de</w:t>
      </w:r>
      <w:r w:rsidRPr="00FA74A4">
        <w:rPr>
          <w:rFonts w:ascii="Arial" w:hAnsi="Arial" w:cs="Arial"/>
          <w:spacing w:val="16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alta</w:t>
      </w:r>
      <w:r w:rsidRPr="00FA74A4">
        <w:rPr>
          <w:rFonts w:ascii="Arial" w:hAnsi="Arial" w:cs="Arial"/>
          <w:spacing w:val="22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resistencia</w:t>
      </w:r>
      <w:r w:rsidRPr="00FA74A4">
        <w:rPr>
          <w:rFonts w:ascii="Arial" w:hAnsi="Arial" w:cs="Arial"/>
          <w:spacing w:val="20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a</w:t>
      </w:r>
      <w:r w:rsidRPr="00FA74A4">
        <w:rPr>
          <w:rFonts w:ascii="Arial" w:hAnsi="Arial" w:cs="Arial"/>
          <w:spacing w:val="19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condiciones</w:t>
      </w:r>
      <w:r w:rsidRPr="00FA74A4">
        <w:rPr>
          <w:rFonts w:ascii="Arial" w:hAnsi="Arial" w:cs="Arial"/>
          <w:spacing w:val="35"/>
          <w:w w:val="97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climáticas</w:t>
      </w:r>
      <w:r w:rsidRPr="00FA74A4">
        <w:rPr>
          <w:rFonts w:ascii="Arial" w:hAnsi="Arial" w:cs="Arial"/>
          <w:spacing w:val="59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extremas</w:t>
      </w:r>
      <w:r w:rsidRPr="00FA74A4">
        <w:rPr>
          <w:rFonts w:ascii="Arial" w:hAnsi="Arial" w:cs="Arial"/>
          <w:spacing w:val="14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pacing w:val="-3"/>
          <w:sz w:val="18"/>
          <w:szCs w:val="18"/>
          <w:lang w:val="es-MX"/>
        </w:rPr>
        <w:t>local</w:t>
      </w:r>
      <w:r w:rsidRPr="00FA74A4">
        <w:rPr>
          <w:rFonts w:ascii="Arial" w:hAnsi="Arial" w:cs="Arial"/>
          <w:spacing w:val="-2"/>
          <w:sz w:val="18"/>
          <w:szCs w:val="18"/>
          <w:lang w:val="es-MX"/>
        </w:rPr>
        <w:t>es</w:t>
      </w:r>
      <w:r w:rsidRPr="00FA74A4">
        <w:rPr>
          <w:rFonts w:ascii="Arial" w:hAnsi="Arial" w:cs="Arial"/>
          <w:spacing w:val="64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como</w:t>
      </w:r>
      <w:r w:rsidRPr="00FA74A4">
        <w:rPr>
          <w:rFonts w:ascii="Arial" w:hAnsi="Arial" w:cs="Arial"/>
          <w:spacing w:val="62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altas</w:t>
      </w:r>
      <w:r w:rsidRPr="00FA74A4">
        <w:rPr>
          <w:rFonts w:ascii="Arial" w:hAnsi="Arial" w:cs="Arial"/>
          <w:spacing w:val="55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temperaturas,</w:t>
      </w:r>
      <w:r w:rsidRPr="00FA74A4">
        <w:rPr>
          <w:rFonts w:ascii="Arial" w:hAnsi="Arial" w:cs="Arial"/>
          <w:spacing w:val="17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fuertes</w:t>
      </w:r>
      <w:r w:rsidRPr="00FA74A4">
        <w:rPr>
          <w:rFonts w:ascii="Arial" w:hAnsi="Arial" w:cs="Arial"/>
          <w:spacing w:val="3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vientos,</w:t>
      </w:r>
      <w:r w:rsidRPr="00FA74A4">
        <w:rPr>
          <w:rFonts w:ascii="Arial" w:hAnsi="Arial" w:cs="Arial"/>
          <w:spacing w:val="65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salitre,</w:t>
      </w:r>
      <w:r w:rsidRPr="00FA74A4">
        <w:rPr>
          <w:rFonts w:ascii="Arial" w:hAnsi="Arial" w:cs="Arial"/>
          <w:spacing w:val="26"/>
          <w:w w:val="96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corrosión,</w:t>
      </w:r>
      <w:r w:rsidRPr="00FA74A4">
        <w:rPr>
          <w:rFonts w:ascii="Arial" w:hAnsi="Arial" w:cs="Arial"/>
          <w:spacing w:val="5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como</w:t>
      </w:r>
      <w:r w:rsidRPr="00FA74A4">
        <w:rPr>
          <w:rFonts w:ascii="Arial" w:hAnsi="Arial" w:cs="Arial"/>
          <w:spacing w:val="6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las</w:t>
      </w:r>
      <w:r w:rsidRPr="00FA74A4">
        <w:rPr>
          <w:rFonts w:ascii="Arial" w:hAnsi="Arial" w:cs="Arial"/>
          <w:spacing w:val="-21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de</w:t>
      </w:r>
      <w:r w:rsidRPr="00FA74A4">
        <w:rPr>
          <w:rFonts w:ascii="Arial" w:hAnsi="Arial" w:cs="Arial"/>
          <w:spacing w:val="-6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pacing w:val="-12"/>
          <w:sz w:val="18"/>
          <w:szCs w:val="18"/>
          <w:lang w:val="es-MX"/>
        </w:rPr>
        <w:t>l</w:t>
      </w:r>
      <w:r w:rsidRPr="00FA74A4">
        <w:rPr>
          <w:rFonts w:ascii="Arial" w:hAnsi="Arial" w:cs="Arial"/>
          <w:spacing w:val="-16"/>
          <w:sz w:val="18"/>
          <w:szCs w:val="18"/>
          <w:lang w:val="es-MX"/>
        </w:rPr>
        <w:t>a</w:t>
      </w:r>
      <w:r w:rsidRPr="00FA74A4">
        <w:rPr>
          <w:rFonts w:ascii="Arial" w:hAnsi="Arial" w:cs="Arial"/>
          <w:spacing w:val="-7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ciudad</w:t>
      </w:r>
      <w:r w:rsidRPr="00FA74A4">
        <w:rPr>
          <w:rFonts w:ascii="Arial" w:hAnsi="Arial" w:cs="Arial"/>
          <w:spacing w:val="-9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de</w:t>
      </w:r>
      <w:r w:rsidRPr="00FA74A4">
        <w:rPr>
          <w:rFonts w:ascii="Arial" w:hAnsi="Arial" w:cs="Arial"/>
          <w:spacing w:val="-5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Mexicali. Cabe</w:t>
      </w:r>
      <w:r w:rsidRPr="00FA74A4">
        <w:rPr>
          <w:rFonts w:ascii="Arial" w:hAnsi="Arial" w:cs="Arial"/>
          <w:spacing w:val="15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mencionar</w:t>
      </w:r>
      <w:r w:rsidRPr="00FA74A4">
        <w:rPr>
          <w:rFonts w:ascii="Arial" w:hAnsi="Arial" w:cs="Arial"/>
          <w:spacing w:val="28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que</w:t>
      </w:r>
      <w:r w:rsidRPr="00FA74A4">
        <w:rPr>
          <w:rFonts w:ascii="Arial" w:hAnsi="Arial" w:cs="Arial"/>
          <w:spacing w:val="26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las</w:t>
      </w:r>
      <w:r w:rsidRPr="00FA74A4">
        <w:rPr>
          <w:rFonts w:ascii="Arial" w:hAnsi="Arial" w:cs="Arial"/>
          <w:spacing w:val="18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características</w:t>
      </w:r>
      <w:r w:rsidRPr="00FA74A4">
        <w:rPr>
          <w:rFonts w:ascii="Arial" w:hAnsi="Arial" w:cs="Arial"/>
          <w:spacing w:val="53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aquí</w:t>
      </w:r>
      <w:r w:rsidRPr="00FA74A4">
        <w:rPr>
          <w:rFonts w:ascii="Arial" w:hAnsi="Arial" w:cs="Arial"/>
          <w:spacing w:val="24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señaladas</w:t>
      </w:r>
      <w:r w:rsidRPr="00FA74A4">
        <w:rPr>
          <w:rFonts w:ascii="Arial" w:hAnsi="Arial" w:cs="Arial"/>
          <w:spacing w:val="32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son</w:t>
      </w:r>
      <w:r w:rsidRPr="00FA74A4">
        <w:rPr>
          <w:rFonts w:ascii="Arial" w:hAnsi="Arial" w:cs="Arial"/>
          <w:spacing w:val="17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enunciativas</w:t>
      </w:r>
      <w:r w:rsidRPr="00FA74A4">
        <w:rPr>
          <w:rFonts w:ascii="Arial" w:hAnsi="Arial" w:cs="Arial"/>
          <w:spacing w:val="42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y</w:t>
      </w:r>
      <w:r w:rsidRPr="00FA74A4">
        <w:rPr>
          <w:rFonts w:ascii="Arial" w:hAnsi="Arial" w:cs="Arial"/>
          <w:spacing w:val="26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podrán</w:t>
      </w:r>
      <w:r w:rsidRPr="00FA74A4">
        <w:rPr>
          <w:rFonts w:ascii="Arial" w:hAnsi="Arial" w:cs="Arial"/>
          <w:w w:val="102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considerarse</w:t>
      </w:r>
      <w:r w:rsidRPr="00FA74A4">
        <w:rPr>
          <w:rFonts w:ascii="Arial" w:hAnsi="Arial" w:cs="Arial"/>
          <w:sz w:val="18"/>
          <w:szCs w:val="18"/>
          <w:lang w:val="es-MX"/>
        </w:rPr>
        <w:t xml:space="preserve"> como mínimo </w:t>
      </w:r>
      <w:r w:rsidRPr="00FA74A4">
        <w:rPr>
          <w:rFonts w:ascii="Arial" w:hAnsi="Arial" w:cs="Arial"/>
          <w:sz w:val="18"/>
          <w:szCs w:val="18"/>
          <w:lang w:val="es-MX"/>
        </w:rPr>
        <w:t>o</w:t>
      </w:r>
      <w:r w:rsidRPr="00FA74A4">
        <w:rPr>
          <w:rFonts w:ascii="Arial" w:hAnsi="Arial" w:cs="Arial"/>
          <w:spacing w:val="45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de</w:t>
      </w:r>
      <w:r w:rsidRPr="00FA74A4">
        <w:rPr>
          <w:rFonts w:ascii="Arial" w:hAnsi="Arial" w:cs="Arial"/>
          <w:spacing w:val="54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características</w:t>
      </w:r>
      <w:r w:rsidRPr="00FA74A4">
        <w:rPr>
          <w:rFonts w:ascii="Arial" w:hAnsi="Arial" w:cs="Arial"/>
          <w:spacing w:val="12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superiores.</w:t>
      </w:r>
      <w:r w:rsidRPr="00FA74A4">
        <w:rPr>
          <w:rFonts w:ascii="Arial" w:hAnsi="Arial" w:cs="Arial"/>
          <w:spacing w:val="40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(</w:t>
      </w:r>
      <w:r w:rsidRPr="00FA74A4">
        <w:rPr>
          <w:rFonts w:ascii="Arial" w:hAnsi="Arial" w:cs="Arial"/>
          <w:b/>
          <w:sz w:val="18"/>
          <w:szCs w:val="18"/>
          <w:lang w:val="es-MX"/>
        </w:rPr>
        <w:t>Ver Planos</w:t>
      </w:r>
      <w:r w:rsidRPr="00FA74A4">
        <w:rPr>
          <w:rFonts w:ascii="Arial" w:hAnsi="Arial" w:cs="Arial"/>
          <w:b/>
          <w:sz w:val="18"/>
          <w:szCs w:val="18"/>
          <w:lang w:val="es-MX"/>
        </w:rPr>
        <w:t xml:space="preserve"> </w:t>
      </w:r>
      <w:r w:rsidR="00FA74A4">
        <w:rPr>
          <w:rFonts w:ascii="Arial" w:hAnsi="Arial" w:cs="Arial"/>
          <w:b/>
          <w:sz w:val="18"/>
          <w:szCs w:val="18"/>
          <w:lang w:val="es-MX"/>
        </w:rPr>
        <w:t xml:space="preserve">en PDF </w:t>
      </w:r>
      <w:r w:rsidRPr="00FA74A4">
        <w:rPr>
          <w:rFonts w:ascii="Arial" w:hAnsi="Arial" w:cs="Arial"/>
          <w:b/>
          <w:sz w:val="18"/>
          <w:szCs w:val="18"/>
          <w:lang w:val="es-MX"/>
        </w:rPr>
        <w:t>Anexo 1 Hojas 5, 6 y 7</w:t>
      </w:r>
      <w:r w:rsidRPr="00FA74A4">
        <w:rPr>
          <w:rFonts w:ascii="Arial" w:hAnsi="Arial" w:cs="Arial"/>
          <w:b/>
          <w:sz w:val="18"/>
          <w:szCs w:val="18"/>
          <w:lang w:val="es-MX"/>
        </w:rPr>
        <w:t>).</w:t>
      </w:r>
    </w:p>
    <w:p w:rsidR="006832AC" w:rsidRPr="00FA74A4" w:rsidRDefault="006832AC" w:rsidP="00B102B0">
      <w:pPr>
        <w:ind w:right="-3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</w:p>
    <w:p w:rsidR="00EC3046" w:rsidRPr="00FA74A4" w:rsidRDefault="003748C4" w:rsidP="00B102B0">
      <w:pPr>
        <w:ind w:right="-3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r w:rsidRPr="00FA74A4">
        <w:rPr>
          <w:rFonts w:ascii="Arial" w:hAnsi="Arial" w:cs="Arial"/>
          <w:b/>
          <w:sz w:val="18"/>
          <w:szCs w:val="18"/>
          <w:u w:val="single"/>
          <w:lang w:val="es-MX"/>
        </w:rPr>
        <w:t>Sub-Partida 1, Modulo Sencillo:</w:t>
      </w:r>
    </w:p>
    <w:p w:rsidR="003748C4" w:rsidRPr="00FA74A4" w:rsidRDefault="00977885" w:rsidP="00B102B0">
      <w:pPr>
        <w:ind w:right="-37"/>
        <w:jc w:val="both"/>
        <w:rPr>
          <w:rFonts w:ascii="Arial" w:hAnsi="Arial" w:cs="Arial"/>
          <w:sz w:val="18"/>
          <w:szCs w:val="18"/>
          <w:lang w:val="es-MX"/>
        </w:rPr>
      </w:pPr>
      <w:r w:rsidRPr="00FA74A4">
        <w:rPr>
          <w:rFonts w:ascii="Arial" w:hAnsi="Arial" w:cs="Arial"/>
          <w:sz w:val="18"/>
          <w:szCs w:val="18"/>
          <w:lang w:val="es-MX"/>
        </w:rPr>
        <w:t>S</w:t>
      </w:r>
      <w:r w:rsidR="00EF122A" w:rsidRPr="00FA74A4">
        <w:rPr>
          <w:rFonts w:ascii="Arial" w:hAnsi="Arial" w:cs="Arial"/>
          <w:sz w:val="18"/>
          <w:szCs w:val="18"/>
          <w:lang w:val="es-MX"/>
        </w:rPr>
        <w:t xml:space="preserve">uministro e </w:t>
      </w:r>
      <w:r w:rsidRPr="00FA74A4">
        <w:rPr>
          <w:rFonts w:ascii="Arial" w:hAnsi="Arial" w:cs="Arial"/>
          <w:sz w:val="18"/>
          <w:szCs w:val="18"/>
          <w:lang w:val="es-MX"/>
        </w:rPr>
        <w:t>I</w:t>
      </w:r>
      <w:r w:rsidR="00EF122A" w:rsidRPr="00FA74A4">
        <w:rPr>
          <w:rFonts w:ascii="Arial" w:hAnsi="Arial" w:cs="Arial"/>
          <w:sz w:val="18"/>
          <w:szCs w:val="18"/>
          <w:lang w:val="es-MX"/>
        </w:rPr>
        <w:t xml:space="preserve">nstalación de </w:t>
      </w:r>
      <w:proofErr w:type="spellStart"/>
      <w:r w:rsidR="00EF122A" w:rsidRPr="00FA74A4">
        <w:rPr>
          <w:rFonts w:ascii="Arial" w:hAnsi="Arial" w:cs="Arial"/>
          <w:sz w:val="18"/>
          <w:szCs w:val="18"/>
          <w:lang w:val="es-MX"/>
        </w:rPr>
        <w:t>Parabus</w:t>
      </w:r>
      <w:proofErr w:type="spellEnd"/>
      <w:r w:rsidR="00EF122A" w:rsidRPr="00FA74A4">
        <w:rPr>
          <w:rFonts w:ascii="Arial" w:hAnsi="Arial" w:cs="Arial"/>
          <w:sz w:val="18"/>
          <w:szCs w:val="18"/>
          <w:lang w:val="es-MX"/>
        </w:rPr>
        <w:t xml:space="preserve"> diseño y materiales conforme al Plano Prototipo establecido por el Gobierno Municipal de Mexicali por conducto del Sistema Municipal del Transporte, s</w:t>
      </w:r>
      <w:r w:rsidR="004172BD" w:rsidRPr="00FA74A4">
        <w:rPr>
          <w:rFonts w:ascii="Arial" w:hAnsi="Arial" w:cs="Arial"/>
          <w:sz w:val="18"/>
          <w:szCs w:val="18"/>
          <w:lang w:val="es-MX"/>
        </w:rPr>
        <w:t>e deberán utilizar bases de 6" C</w:t>
      </w:r>
      <w:r w:rsidR="00EF122A" w:rsidRPr="00FA74A4">
        <w:rPr>
          <w:rFonts w:ascii="Arial" w:hAnsi="Arial" w:cs="Arial"/>
          <w:sz w:val="18"/>
          <w:szCs w:val="18"/>
          <w:lang w:val="es-MX"/>
        </w:rPr>
        <w:t xml:space="preserve">30 mismas que estarán montadas en cimentación Tipo Dado, bancas hechas con polín de 12" C14 con tapas laterales y soporte de Placa de Acero de 3/8". Capacete Marco Estructural de tubular de 4 x </w:t>
      </w:r>
      <w:r w:rsidRPr="00FA74A4">
        <w:rPr>
          <w:rFonts w:ascii="Arial" w:hAnsi="Arial" w:cs="Arial"/>
          <w:sz w:val="18"/>
          <w:szCs w:val="18"/>
          <w:lang w:val="es-MX"/>
        </w:rPr>
        <w:t>4 C</w:t>
      </w:r>
      <w:r w:rsidR="00EF122A" w:rsidRPr="00FA74A4">
        <w:rPr>
          <w:rFonts w:ascii="Arial" w:hAnsi="Arial" w:cs="Arial"/>
          <w:sz w:val="18"/>
          <w:szCs w:val="18"/>
          <w:lang w:val="es-MX"/>
        </w:rPr>
        <w:t>14, Contravientos de tubo redondo de 2</w:t>
      </w:r>
      <w:r w:rsidRPr="00FA74A4">
        <w:rPr>
          <w:rFonts w:ascii="Arial" w:hAnsi="Arial" w:cs="Arial"/>
          <w:sz w:val="18"/>
          <w:szCs w:val="18"/>
          <w:lang w:val="es-MX"/>
        </w:rPr>
        <w:t>” 3</w:t>
      </w:r>
      <w:r w:rsidR="00EF122A" w:rsidRPr="00FA74A4">
        <w:rPr>
          <w:rFonts w:ascii="Arial" w:hAnsi="Arial" w:cs="Arial"/>
          <w:sz w:val="18"/>
          <w:szCs w:val="18"/>
          <w:lang w:val="es-MX"/>
        </w:rPr>
        <w:t>/8 C</w:t>
      </w:r>
      <w:r w:rsidRPr="00FA74A4">
        <w:rPr>
          <w:rFonts w:ascii="Arial" w:hAnsi="Arial" w:cs="Arial"/>
          <w:sz w:val="18"/>
          <w:szCs w:val="18"/>
          <w:lang w:val="es-MX"/>
        </w:rPr>
        <w:t>16, en</w:t>
      </w:r>
      <w:r w:rsidR="00EF122A" w:rsidRPr="00FA74A4">
        <w:rPr>
          <w:rFonts w:ascii="Arial" w:hAnsi="Arial" w:cs="Arial"/>
          <w:sz w:val="18"/>
          <w:szCs w:val="18"/>
          <w:lang w:val="es-MX"/>
        </w:rPr>
        <w:t xml:space="preserve"> </w:t>
      </w:r>
      <w:r w:rsidRPr="00FA74A4">
        <w:rPr>
          <w:rFonts w:ascii="Arial" w:hAnsi="Arial" w:cs="Arial"/>
          <w:sz w:val="18"/>
          <w:szCs w:val="18"/>
          <w:lang w:val="es-MX"/>
        </w:rPr>
        <w:t>el parte inferior conjunto</w:t>
      </w:r>
      <w:r w:rsidR="00EF122A" w:rsidRPr="00FA74A4">
        <w:rPr>
          <w:rFonts w:ascii="Arial" w:hAnsi="Arial" w:cs="Arial"/>
          <w:sz w:val="18"/>
          <w:szCs w:val="18"/>
          <w:lang w:val="es-MX"/>
        </w:rPr>
        <w:t xml:space="preserve"> de </w:t>
      </w:r>
      <w:r w:rsidRPr="00FA74A4">
        <w:rPr>
          <w:rFonts w:ascii="Arial" w:hAnsi="Arial" w:cs="Arial"/>
          <w:sz w:val="18"/>
          <w:szCs w:val="18"/>
          <w:lang w:val="es-MX"/>
        </w:rPr>
        <w:t>C</w:t>
      </w:r>
      <w:r w:rsidR="00EF122A" w:rsidRPr="00FA74A4">
        <w:rPr>
          <w:rFonts w:ascii="Arial" w:hAnsi="Arial" w:cs="Arial"/>
          <w:sz w:val="18"/>
          <w:szCs w:val="18"/>
          <w:lang w:val="es-MX"/>
        </w:rPr>
        <w:t>elosías</w:t>
      </w:r>
      <w:r w:rsidRPr="00FA74A4">
        <w:rPr>
          <w:rFonts w:ascii="Arial" w:hAnsi="Arial" w:cs="Arial"/>
          <w:sz w:val="18"/>
          <w:szCs w:val="18"/>
          <w:lang w:val="es-MX"/>
        </w:rPr>
        <w:t xml:space="preserve"> de Acero C14, Anuncio de P</w:t>
      </w:r>
      <w:r w:rsidR="00EF122A" w:rsidRPr="00FA74A4">
        <w:rPr>
          <w:rFonts w:ascii="Arial" w:hAnsi="Arial" w:cs="Arial"/>
          <w:sz w:val="18"/>
          <w:szCs w:val="18"/>
          <w:lang w:val="es-MX"/>
        </w:rPr>
        <w:t xml:space="preserve">laca </w:t>
      </w:r>
      <w:r w:rsidRPr="00FA74A4">
        <w:rPr>
          <w:rFonts w:ascii="Arial" w:hAnsi="Arial" w:cs="Arial"/>
          <w:sz w:val="18"/>
          <w:szCs w:val="18"/>
          <w:lang w:val="es-MX"/>
        </w:rPr>
        <w:t>metálica C</w:t>
      </w:r>
      <w:r w:rsidR="00EF122A" w:rsidRPr="00FA74A4">
        <w:rPr>
          <w:rFonts w:ascii="Arial" w:hAnsi="Arial" w:cs="Arial"/>
          <w:sz w:val="18"/>
          <w:szCs w:val="18"/>
          <w:lang w:val="es-MX"/>
        </w:rPr>
        <w:t xml:space="preserve"> 1/8 co</w:t>
      </w:r>
      <w:r w:rsidRPr="00FA74A4">
        <w:rPr>
          <w:rFonts w:ascii="Arial" w:hAnsi="Arial" w:cs="Arial"/>
          <w:sz w:val="18"/>
          <w:szCs w:val="18"/>
          <w:lang w:val="es-MX"/>
        </w:rPr>
        <w:t>mo anuncio ilustrativo (mapa), Anuncio Tipo B</w:t>
      </w:r>
      <w:r w:rsidR="00EF122A" w:rsidRPr="00FA74A4">
        <w:rPr>
          <w:rFonts w:ascii="Arial" w:hAnsi="Arial" w:cs="Arial"/>
          <w:sz w:val="18"/>
          <w:szCs w:val="18"/>
          <w:lang w:val="es-MX"/>
        </w:rPr>
        <w:t xml:space="preserve">astidor doble lado para </w:t>
      </w:r>
      <w:r w:rsidRPr="00FA74A4">
        <w:rPr>
          <w:rFonts w:ascii="Arial" w:hAnsi="Arial" w:cs="Arial"/>
          <w:sz w:val="18"/>
          <w:szCs w:val="18"/>
          <w:lang w:val="es-MX"/>
        </w:rPr>
        <w:t>número</w:t>
      </w:r>
      <w:r w:rsidR="00EF122A" w:rsidRPr="00FA74A4">
        <w:rPr>
          <w:rFonts w:ascii="Arial" w:hAnsi="Arial" w:cs="Arial"/>
          <w:sz w:val="18"/>
          <w:szCs w:val="18"/>
          <w:lang w:val="es-MX"/>
        </w:rPr>
        <w:t xml:space="preserve"> de </w:t>
      </w:r>
      <w:r w:rsidRPr="00FA74A4">
        <w:rPr>
          <w:rFonts w:ascii="Arial" w:hAnsi="Arial" w:cs="Arial"/>
          <w:sz w:val="18"/>
          <w:szCs w:val="18"/>
          <w:lang w:val="es-MX"/>
        </w:rPr>
        <w:t>identificación</w:t>
      </w:r>
      <w:r w:rsidR="00EF122A" w:rsidRPr="00FA74A4">
        <w:rPr>
          <w:rFonts w:ascii="Arial" w:hAnsi="Arial" w:cs="Arial"/>
          <w:sz w:val="18"/>
          <w:szCs w:val="18"/>
          <w:lang w:val="es-MX"/>
        </w:rPr>
        <w:t xml:space="preserve"> montado en la parte superior, </w:t>
      </w:r>
      <w:r w:rsidR="00E55B44" w:rsidRPr="00FA74A4">
        <w:rPr>
          <w:rFonts w:ascii="Arial" w:hAnsi="Arial" w:cs="Arial"/>
          <w:sz w:val="18"/>
          <w:szCs w:val="18"/>
          <w:lang w:val="es-MX"/>
        </w:rPr>
        <w:t xml:space="preserve">1 Lámpara Led anti escurrimientos a prueba de filtraciones de uso rudo 36W Iluminación a 6500 Grados Kelvin de 3000 </w:t>
      </w:r>
      <w:proofErr w:type="spellStart"/>
      <w:r w:rsidR="00E55B44" w:rsidRPr="00FA74A4">
        <w:rPr>
          <w:rFonts w:ascii="Arial" w:hAnsi="Arial" w:cs="Arial"/>
          <w:sz w:val="18"/>
          <w:szCs w:val="18"/>
          <w:lang w:val="es-MX"/>
        </w:rPr>
        <w:t>Lumens</w:t>
      </w:r>
      <w:proofErr w:type="spellEnd"/>
      <w:r w:rsidR="00E55B44" w:rsidRPr="00FA74A4">
        <w:rPr>
          <w:rFonts w:ascii="Arial" w:hAnsi="Arial" w:cs="Arial"/>
          <w:sz w:val="18"/>
          <w:szCs w:val="18"/>
          <w:lang w:val="es-MX"/>
        </w:rPr>
        <w:t>, considerando la Instalación eléctrica para su adecuado Funcionamiento. se deberá incluir pintura electrostática (</w:t>
      </w:r>
      <w:proofErr w:type="spellStart"/>
      <w:r w:rsidR="00E55B44" w:rsidRPr="00FA74A4">
        <w:rPr>
          <w:rFonts w:ascii="Arial" w:hAnsi="Arial" w:cs="Arial"/>
          <w:sz w:val="18"/>
          <w:szCs w:val="18"/>
          <w:lang w:val="es-MX"/>
        </w:rPr>
        <w:t>powder</w:t>
      </w:r>
      <w:proofErr w:type="spellEnd"/>
      <w:r w:rsidR="00E55B44" w:rsidRPr="00FA74A4">
        <w:rPr>
          <w:rFonts w:ascii="Arial" w:hAnsi="Arial" w:cs="Arial"/>
          <w:sz w:val="18"/>
          <w:szCs w:val="18"/>
          <w:lang w:val="es-MX"/>
        </w:rPr>
        <w:t xml:space="preserve"> </w:t>
      </w:r>
      <w:proofErr w:type="spellStart"/>
      <w:r w:rsidR="00E55B44" w:rsidRPr="00FA74A4">
        <w:rPr>
          <w:rFonts w:ascii="Arial" w:hAnsi="Arial" w:cs="Arial"/>
          <w:sz w:val="18"/>
          <w:szCs w:val="18"/>
          <w:lang w:val="es-MX"/>
        </w:rPr>
        <w:t>coat</w:t>
      </w:r>
      <w:proofErr w:type="spellEnd"/>
      <w:r w:rsidR="00E55B44" w:rsidRPr="00FA74A4">
        <w:rPr>
          <w:rFonts w:ascii="Arial" w:hAnsi="Arial" w:cs="Arial"/>
          <w:sz w:val="18"/>
          <w:szCs w:val="18"/>
          <w:lang w:val="es-MX"/>
        </w:rPr>
        <w:t>).</w:t>
      </w:r>
    </w:p>
    <w:p w:rsidR="00E55B44" w:rsidRPr="00FA74A4" w:rsidRDefault="00E55B44" w:rsidP="00B102B0">
      <w:pPr>
        <w:ind w:right="-37"/>
        <w:jc w:val="both"/>
        <w:rPr>
          <w:rFonts w:ascii="Arial" w:hAnsi="Arial" w:cs="Arial"/>
          <w:sz w:val="18"/>
          <w:szCs w:val="18"/>
          <w:lang w:val="es-MX"/>
        </w:rPr>
      </w:pPr>
    </w:p>
    <w:p w:rsidR="003748C4" w:rsidRPr="00FA74A4" w:rsidRDefault="003748C4" w:rsidP="00B102B0">
      <w:pPr>
        <w:ind w:right="-3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r w:rsidRPr="00FA74A4">
        <w:rPr>
          <w:rFonts w:ascii="Arial" w:hAnsi="Arial" w:cs="Arial"/>
          <w:b/>
          <w:sz w:val="18"/>
          <w:szCs w:val="18"/>
          <w:u w:val="single"/>
          <w:lang w:val="es-MX"/>
        </w:rPr>
        <w:t>Sub-Partida 2, Modulo Doble:</w:t>
      </w:r>
      <w:bookmarkStart w:id="0" w:name="_GoBack"/>
      <w:bookmarkEnd w:id="0"/>
    </w:p>
    <w:p w:rsidR="00977885" w:rsidRPr="00FA74A4" w:rsidRDefault="00977885" w:rsidP="00B102B0">
      <w:pPr>
        <w:ind w:right="-37"/>
        <w:jc w:val="both"/>
        <w:rPr>
          <w:rFonts w:ascii="Arial" w:hAnsi="Arial" w:cs="Arial"/>
          <w:sz w:val="18"/>
          <w:szCs w:val="18"/>
          <w:lang w:val="es-MX"/>
        </w:rPr>
      </w:pPr>
      <w:r w:rsidRPr="00FA74A4">
        <w:rPr>
          <w:rFonts w:ascii="Arial" w:hAnsi="Arial" w:cs="Arial"/>
          <w:sz w:val="18"/>
          <w:szCs w:val="18"/>
          <w:lang w:val="es-MX"/>
        </w:rPr>
        <w:t xml:space="preserve">Suministro e Instalación de </w:t>
      </w:r>
      <w:proofErr w:type="spellStart"/>
      <w:r w:rsidRPr="00FA74A4">
        <w:rPr>
          <w:rFonts w:ascii="Arial" w:hAnsi="Arial" w:cs="Arial"/>
          <w:sz w:val="18"/>
          <w:szCs w:val="18"/>
          <w:lang w:val="es-MX"/>
        </w:rPr>
        <w:t>Parabus</w:t>
      </w:r>
      <w:proofErr w:type="spellEnd"/>
      <w:r w:rsidRPr="00FA74A4">
        <w:rPr>
          <w:rFonts w:ascii="Arial" w:hAnsi="Arial" w:cs="Arial"/>
          <w:sz w:val="18"/>
          <w:szCs w:val="18"/>
          <w:lang w:val="es-MX"/>
        </w:rPr>
        <w:t xml:space="preserve"> diseño y materiales conforme al Plano Prototipo establecido por el Gobierno Municipal de Mexicali por conducto del Sistema Municipal del Transporte, s</w:t>
      </w:r>
      <w:r w:rsidR="004172BD" w:rsidRPr="00FA74A4">
        <w:rPr>
          <w:rFonts w:ascii="Arial" w:hAnsi="Arial" w:cs="Arial"/>
          <w:sz w:val="18"/>
          <w:szCs w:val="18"/>
          <w:lang w:val="es-MX"/>
        </w:rPr>
        <w:t>e deberán utilizar bases de 6" C</w:t>
      </w:r>
      <w:r w:rsidRPr="00FA74A4">
        <w:rPr>
          <w:rFonts w:ascii="Arial" w:hAnsi="Arial" w:cs="Arial"/>
          <w:sz w:val="18"/>
          <w:szCs w:val="18"/>
          <w:lang w:val="es-MX"/>
        </w:rPr>
        <w:t>30 mismas que estarán montadas en cimentación Tipo Dado, bancas hechas con polín de 12" C14 con tapas laterales y soporte de Placa de Acero de 3/8". Capacete Marco Estructural de tubular de 4 x 4 C14, Contravientos de tubo redondo de 2” 3/8 C16, en el parte inferior conjunto de Celosías de Acero C14, Anuncio de Placa metálica C 1/8 como anuncio ilustrativo (mapa), Anuncio Tipo Bastidor doble lado para número de identificación</w:t>
      </w:r>
      <w:r w:rsidR="00E55B44" w:rsidRPr="00FA74A4">
        <w:rPr>
          <w:rFonts w:ascii="Arial" w:hAnsi="Arial" w:cs="Arial"/>
          <w:sz w:val="18"/>
          <w:szCs w:val="18"/>
          <w:lang w:val="es-MX"/>
        </w:rPr>
        <w:t xml:space="preserve"> montado en la parte superior, 2</w:t>
      </w:r>
      <w:r w:rsidRPr="00FA74A4">
        <w:rPr>
          <w:rFonts w:ascii="Arial" w:hAnsi="Arial" w:cs="Arial"/>
          <w:sz w:val="18"/>
          <w:szCs w:val="18"/>
          <w:lang w:val="es-MX"/>
        </w:rPr>
        <w:t xml:space="preserve"> Lámpara</w:t>
      </w:r>
      <w:r w:rsidR="00E55B44" w:rsidRPr="00FA74A4">
        <w:rPr>
          <w:rFonts w:ascii="Arial" w:hAnsi="Arial" w:cs="Arial"/>
          <w:sz w:val="18"/>
          <w:szCs w:val="18"/>
          <w:lang w:val="es-MX"/>
        </w:rPr>
        <w:t>s</w:t>
      </w:r>
      <w:r w:rsidRPr="00FA74A4">
        <w:rPr>
          <w:rFonts w:ascii="Arial" w:hAnsi="Arial" w:cs="Arial"/>
          <w:sz w:val="18"/>
          <w:szCs w:val="18"/>
          <w:lang w:val="es-MX"/>
        </w:rPr>
        <w:t xml:space="preserve"> Led </w:t>
      </w:r>
      <w:r w:rsidR="00E55B44" w:rsidRPr="00FA74A4">
        <w:rPr>
          <w:rFonts w:ascii="Arial" w:hAnsi="Arial" w:cs="Arial"/>
          <w:sz w:val="18"/>
          <w:szCs w:val="18"/>
          <w:lang w:val="es-MX"/>
        </w:rPr>
        <w:t xml:space="preserve">anti escurrimientos </w:t>
      </w:r>
      <w:r w:rsidRPr="00FA74A4">
        <w:rPr>
          <w:rFonts w:ascii="Arial" w:hAnsi="Arial" w:cs="Arial"/>
          <w:sz w:val="18"/>
          <w:szCs w:val="18"/>
          <w:lang w:val="es-MX"/>
        </w:rPr>
        <w:t xml:space="preserve">a prueba de filtraciones de uso rudo </w:t>
      </w:r>
      <w:r w:rsidR="00E55B44" w:rsidRPr="00FA74A4">
        <w:rPr>
          <w:rFonts w:ascii="Arial" w:hAnsi="Arial" w:cs="Arial"/>
          <w:sz w:val="18"/>
          <w:szCs w:val="18"/>
          <w:lang w:val="es-MX"/>
        </w:rPr>
        <w:t xml:space="preserve">36W Iluminación a 6500 Grados Kelvin de 3000 </w:t>
      </w:r>
      <w:proofErr w:type="spellStart"/>
      <w:r w:rsidR="00E55B44" w:rsidRPr="00FA74A4">
        <w:rPr>
          <w:rFonts w:ascii="Arial" w:hAnsi="Arial" w:cs="Arial"/>
          <w:sz w:val="18"/>
          <w:szCs w:val="18"/>
          <w:lang w:val="es-MX"/>
        </w:rPr>
        <w:t>Lumens</w:t>
      </w:r>
      <w:proofErr w:type="spellEnd"/>
      <w:r w:rsidR="00E55B44" w:rsidRPr="00FA74A4">
        <w:rPr>
          <w:rFonts w:ascii="Arial" w:hAnsi="Arial" w:cs="Arial"/>
          <w:sz w:val="18"/>
          <w:szCs w:val="18"/>
          <w:lang w:val="es-MX"/>
        </w:rPr>
        <w:t>, considerando la Instalación eléctrica para su adecuado Funcionamiento</w:t>
      </w:r>
      <w:r w:rsidRPr="00FA74A4">
        <w:rPr>
          <w:rFonts w:ascii="Arial" w:hAnsi="Arial" w:cs="Arial"/>
          <w:sz w:val="18"/>
          <w:szCs w:val="18"/>
          <w:lang w:val="es-MX"/>
        </w:rPr>
        <w:t>. se deberá incluir pintura electrostática (</w:t>
      </w:r>
      <w:proofErr w:type="spellStart"/>
      <w:r w:rsidRPr="00FA74A4">
        <w:rPr>
          <w:rFonts w:ascii="Arial" w:hAnsi="Arial" w:cs="Arial"/>
          <w:sz w:val="18"/>
          <w:szCs w:val="18"/>
          <w:lang w:val="es-MX"/>
        </w:rPr>
        <w:t>powder</w:t>
      </w:r>
      <w:proofErr w:type="spellEnd"/>
      <w:r w:rsidRPr="00FA74A4">
        <w:rPr>
          <w:rFonts w:ascii="Arial" w:hAnsi="Arial" w:cs="Arial"/>
          <w:sz w:val="18"/>
          <w:szCs w:val="18"/>
          <w:lang w:val="es-MX"/>
        </w:rPr>
        <w:t xml:space="preserve"> </w:t>
      </w:r>
      <w:proofErr w:type="spellStart"/>
      <w:r w:rsidRPr="00FA74A4">
        <w:rPr>
          <w:rFonts w:ascii="Arial" w:hAnsi="Arial" w:cs="Arial"/>
          <w:sz w:val="18"/>
          <w:szCs w:val="18"/>
          <w:lang w:val="es-MX"/>
        </w:rPr>
        <w:t>coat</w:t>
      </w:r>
      <w:proofErr w:type="spellEnd"/>
      <w:r w:rsidRPr="00FA74A4">
        <w:rPr>
          <w:rFonts w:ascii="Arial" w:hAnsi="Arial" w:cs="Arial"/>
          <w:sz w:val="18"/>
          <w:szCs w:val="18"/>
          <w:lang w:val="es-MX"/>
        </w:rPr>
        <w:t>).</w:t>
      </w:r>
    </w:p>
    <w:p w:rsidR="003748C4" w:rsidRPr="00FA74A4" w:rsidRDefault="003748C4" w:rsidP="00B102B0">
      <w:pPr>
        <w:ind w:right="-37"/>
        <w:jc w:val="both"/>
        <w:rPr>
          <w:rFonts w:ascii="Arial" w:hAnsi="Arial" w:cs="Arial"/>
          <w:sz w:val="18"/>
          <w:szCs w:val="18"/>
          <w:lang w:val="es-MX"/>
        </w:rPr>
      </w:pPr>
    </w:p>
    <w:p w:rsidR="003748C4" w:rsidRPr="00FA74A4" w:rsidRDefault="003748C4" w:rsidP="00B102B0">
      <w:pPr>
        <w:ind w:right="-3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r w:rsidRPr="00FA74A4">
        <w:rPr>
          <w:rFonts w:ascii="Arial" w:hAnsi="Arial" w:cs="Arial"/>
          <w:b/>
          <w:sz w:val="18"/>
          <w:szCs w:val="18"/>
          <w:u w:val="single"/>
          <w:lang w:val="es-MX"/>
        </w:rPr>
        <w:t>Sub-Partida 3, Modulo Tiple:</w:t>
      </w:r>
    </w:p>
    <w:p w:rsidR="00DD6636" w:rsidRPr="00FA74A4" w:rsidRDefault="00977885" w:rsidP="00B102B0">
      <w:pPr>
        <w:ind w:right="-37"/>
        <w:jc w:val="both"/>
        <w:rPr>
          <w:rFonts w:ascii="Arial" w:hAnsi="Arial" w:cs="Arial"/>
          <w:sz w:val="18"/>
          <w:szCs w:val="18"/>
          <w:lang w:val="es-MX"/>
        </w:rPr>
      </w:pPr>
      <w:r w:rsidRPr="00FA74A4">
        <w:rPr>
          <w:rFonts w:ascii="Arial" w:hAnsi="Arial" w:cs="Arial"/>
          <w:sz w:val="18"/>
          <w:szCs w:val="18"/>
          <w:lang w:val="es-MX"/>
        </w:rPr>
        <w:t xml:space="preserve">Suministro e Instalación de </w:t>
      </w:r>
      <w:proofErr w:type="spellStart"/>
      <w:r w:rsidRPr="00FA74A4">
        <w:rPr>
          <w:rFonts w:ascii="Arial" w:hAnsi="Arial" w:cs="Arial"/>
          <w:sz w:val="18"/>
          <w:szCs w:val="18"/>
          <w:lang w:val="es-MX"/>
        </w:rPr>
        <w:t>Parabus</w:t>
      </w:r>
      <w:proofErr w:type="spellEnd"/>
      <w:r w:rsidRPr="00FA74A4">
        <w:rPr>
          <w:rFonts w:ascii="Arial" w:hAnsi="Arial" w:cs="Arial"/>
          <w:sz w:val="18"/>
          <w:szCs w:val="18"/>
          <w:lang w:val="es-MX"/>
        </w:rPr>
        <w:t xml:space="preserve"> diseño y materiales conforme al Plano Prototipo establecido por el Gobierno Municipal de Mexicali por conducto del Sistema Municipal del Transporte, s</w:t>
      </w:r>
      <w:r w:rsidR="004172BD" w:rsidRPr="00FA74A4">
        <w:rPr>
          <w:rFonts w:ascii="Arial" w:hAnsi="Arial" w:cs="Arial"/>
          <w:sz w:val="18"/>
          <w:szCs w:val="18"/>
          <w:lang w:val="es-MX"/>
        </w:rPr>
        <w:t>e deberán utilizar bases de 6" C</w:t>
      </w:r>
      <w:r w:rsidRPr="00FA74A4">
        <w:rPr>
          <w:rFonts w:ascii="Arial" w:hAnsi="Arial" w:cs="Arial"/>
          <w:sz w:val="18"/>
          <w:szCs w:val="18"/>
          <w:lang w:val="es-MX"/>
        </w:rPr>
        <w:t xml:space="preserve">30 mismas que estarán montadas en cimentación Tipo Dado, bancas hechas con polín de 12" C14 con tapas laterales y soporte de Placa de Acero de 3/8". Capacete Marco Estructural de tubular de 4 x 4 C14, Contravientos de tubo redondo de 2” 3/8 C16, en el parte inferior conjunto de Celosías de Acero C14, Anuncio de Placa metálica C 1/8 como anuncio ilustrativo (mapa), Anuncio Tipo Bastidor doble lado para número de identificación montado en la parte superior, </w:t>
      </w:r>
      <w:r w:rsidR="00E55B44" w:rsidRPr="00FA74A4">
        <w:rPr>
          <w:rFonts w:ascii="Arial" w:hAnsi="Arial" w:cs="Arial"/>
          <w:sz w:val="18"/>
          <w:szCs w:val="18"/>
          <w:lang w:val="es-MX"/>
        </w:rPr>
        <w:t xml:space="preserve">3 Lámparas Led anti escurrimientos a prueba de filtraciones de uso rudo 36W Iluminación a 6500 Grados Kelvin de 3000 </w:t>
      </w:r>
      <w:proofErr w:type="spellStart"/>
      <w:r w:rsidR="00E55B44" w:rsidRPr="00FA74A4">
        <w:rPr>
          <w:rFonts w:ascii="Arial" w:hAnsi="Arial" w:cs="Arial"/>
          <w:sz w:val="18"/>
          <w:szCs w:val="18"/>
          <w:lang w:val="es-MX"/>
        </w:rPr>
        <w:t>Lumens</w:t>
      </w:r>
      <w:proofErr w:type="spellEnd"/>
      <w:r w:rsidR="00E55B44" w:rsidRPr="00FA74A4">
        <w:rPr>
          <w:rFonts w:ascii="Arial" w:hAnsi="Arial" w:cs="Arial"/>
          <w:sz w:val="18"/>
          <w:szCs w:val="18"/>
          <w:lang w:val="es-MX"/>
        </w:rPr>
        <w:t>, considerando la Instalación eléctrica para su adecuado Funcionamiento. se deberá incluir pintura electrostática (</w:t>
      </w:r>
      <w:proofErr w:type="spellStart"/>
      <w:r w:rsidR="00E55B44" w:rsidRPr="00FA74A4">
        <w:rPr>
          <w:rFonts w:ascii="Arial" w:hAnsi="Arial" w:cs="Arial"/>
          <w:sz w:val="18"/>
          <w:szCs w:val="18"/>
          <w:lang w:val="es-MX"/>
        </w:rPr>
        <w:t>powder</w:t>
      </w:r>
      <w:proofErr w:type="spellEnd"/>
      <w:r w:rsidR="00E55B44" w:rsidRPr="00FA74A4">
        <w:rPr>
          <w:rFonts w:ascii="Arial" w:hAnsi="Arial" w:cs="Arial"/>
          <w:sz w:val="18"/>
          <w:szCs w:val="18"/>
          <w:lang w:val="es-MX"/>
        </w:rPr>
        <w:t xml:space="preserve"> </w:t>
      </w:r>
      <w:proofErr w:type="spellStart"/>
      <w:r w:rsidR="00E55B44" w:rsidRPr="00FA74A4">
        <w:rPr>
          <w:rFonts w:ascii="Arial" w:hAnsi="Arial" w:cs="Arial"/>
          <w:sz w:val="18"/>
          <w:szCs w:val="18"/>
          <w:lang w:val="es-MX"/>
        </w:rPr>
        <w:t>coat</w:t>
      </w:r>
      <w:proofErr w:type="spellEnd"/>
      <w:r w:rsidR="00E55B44" w:rsidRPr="00FA74A4">
        <w:rPr>
          <w:rFonts w:ascii="Arial" w:hAnsi="Arial" w:cs="Arial"/>
          <w:sz w:val="18"/>
          <w:szCs w:val="18"/>
          <w:lang w:val="es-MX"/>
        </w:rPr>
        <w:t>).</w:t>
      </w:r>
    </w:p>
    <w:p w:rsidR="00FB1B59" w:rsidRDefault="00FB1B59" w:rsidP="00BE1C67">
      <w:pPr>
        <w:jc w:val="both"/>
        <w:rPr>
          <w:rFonts w:ascii="Arial" w:hAnsi="Arial" w:cs="Arial"/>
          <w:b/>
          <w:lang w:val="es-MX"/>
        </w:rPr>
      </w:pPr>
    </w:p>
    <w:p w:rsidR="00994C41" w:rsidRPr="00977885" w:rsidRDefault="00994C41" w:rsidP="00D22453">
      <w:pPr>
        <w:jc w:val="both"/>
        <w:rPr>
          <w:rFonts w:ascii="Arial" w:hAnsi="Arial" w:cs="Arial"/>
          <w:b/>
          <w:lang w:val="es-MX"/>
        </w:rPr>
      </w:pPr>
      <w:r w:rsidRPr="00977885">
        <w:rPr>
          <w:rFonts w:ascii="Arial" w:hAnsi="Arial" w:cs="Arial"/>
          <w:b/>
          <w:lang w:val="es-MX"/>
        </w:rPr>
        <w:t>UBICACIÓNES:</w:t>
      </w:r>
    </w:p>
    <w:p w:rsidR="00994C41" w:rsidRPr="00FC7867" w:rsidRDefault="00994C41" w:rsidP="00994C41">
      <w:pPr>
        <w:pStyle w:val="1"/>
        <w:jc w:val="both"/>
        <w:rPr>
          <w:rFonts w:ascii="Arial" w:hAnsi="Arial" w:cs="Arial"/>
          <w:b w:val="0"/>
          <w:bCs/>
        </w:rPr>
      </w:pPr>
      <w:r w:rsidRPr="00FC7867">
        <w:rPr>
          <w:rFonts w:ascii="Arial" w:hAnsi="Arial" w:cs="Arial"/>
          <w:b w:val="0"/>
          <w:bCs/>
        </w:rPr>
        <w:t xml:space="preserve">El suministro e instalación de los Bienes deberá realizarse </w:t>
      </w:r>
      <w:r w:rsidRPr="00FC7867">
        <w:rPr>
          <w:rFonts w:ascii="Arial" w:hAnsi="Arial" w:cs="Arial"/>
          <w:b w:val="0"/>
        </w:rPr>
        <w:t>como</w:t>
      </w:r>
      <w:r w:rsidRPr="00FC7867">
        <w:rPr>
          <w:rFonts w:ascii="Arial" w:hAnsi="Arial" w:cs="Arial"/>
          <w:b w:val="0"/>
          <w:spacing w:val="-7"/>
        </w:rPr>
        <w:t xml:space="preserve"> </w:t>
      </w:r>
      <w:r w:rsidRPr="00FC7867">
        <w:rPr>
          <w:rFonts w:ascii="Arial" w:hAnsi="Arial" w:cs="Arial"/>
          <w:b w:val="0"/>
        </w:rPr>
        <w:t>parte</w:t>
      </w:r>
      <w:r w:rsidRPr="00FC7867">
        <w:rPr>
          <w:rFonts w:ascii="Arial" w:hAnsi="Arial" w:cs="Arial"/>
          <w:b w:val="0"/>
          <w:spacing w:val="-8"/>
        </w:rPr>
        <w:t xml:space="preserve"> </w:t>
      </w:r>
      <w:r w:rsidRPr="00FC7867">
        <w:rPr>
          <w:rFonts w:ascii="Arial" w:hAnsi="Arial" w:cs="Arial"/>
          <w:b w:val="0"/>
        </w:rPr>
        <w:t>del</w:t>
      </w:r>
      <w:r w:rsidRPr="00FC7867">
        <w:rPr>
          <w:rFonts w:ascii="Arial" w:hAnsi="Arial" w:cs="Arial"/>
          <w:b w:val="0"/>
          <w:spacing w:val="-5"/>
        </w:rPr>
        <w:t xml:space="preserve"> </w:t>
      </w:r>
      <w:r w:rsidRPr="00FC7867">
        <w:rPr>
          <w:rFonts w:ascii="Arial" w:hAnsi="Arial" w:cs="Arial"/>
          <w:b w:val="0"/>
        </w:rPr>
        <w:t>proyecto</w:t>
      </w:r>
      <w:r w:rsidRPr="00FC7867">
        <w:rPr>
          <w:rFonts w:ascii="Arial" w:hAnsi="Arial" w:cs="Arial"/>
          <w:b w:val="0"/>
          <w:spacing w:val="-9"/>
        </w:rPr>
        <w:t xml:space="preserve"> </w:t>
      </w:r>
      <w:r w:rsidRPr="00FC7867">
        <w:rPr>
          <w:rFonts w:ascii="Arial" w:hAnsi="Arial" w:cs="Arial"/>
          <w:b w:val="0"/>
        </w:rPr>
        <w:t>de</w:t>
      </w:r>
      <w:r w:rsidRPr="00FC7867">
        <w:rPr>
          <w:rFonts w:ascii="Arial" w:hAnsi="Arial" w:cs="Arial"/>
          <w:b w:val="0"/>
          <w:spacing w:val="-6"/>
        </w:rPr>
        <w:t xml:space="preserve"> </w:t>
      </w:r>
      <w:r w:rsidRPr="00FC7867">
        <w:rPr>
          <w:rFonts w:ascii="Arial" w:hAnsi="Arial" w:cs="Arial"/>
          <w:b w:val="0"/>
        </w:rPr>
        <w:t>Línea</w:t>
      </w:r>
      <w:r w:rsidRPr="00FC7867">
        <w:rPr>
          <w:rFonts w:ascii="Arial" w:hAnsi="Arial" w:cs="Arial"/>
          <w:b w:val="0"/>
          <w:spacing w:val="-2"/>
        </w:rPr>
        <w:t xml:space="preserve"> </w:t>
      </w:r>
      <w:r w:rsidRPr="00FC7867">
        <w:rPr>
          <w:rFonts w:ascii="Arial" w:hAnsi="Arial" w:cs="Arial"/>
          <w:b w:val="0"/>
        </w:rPr>
        <w:t>Express-1,</w:t>
      </w:r>
      <w:r w:rsidRPr="00FC7867">
        <w:rPr>
          <w:rFonts w:ascii="Arial" w:hAnsi="Arial" w:cs="Arial"/>
          <w:b w:val="0"/>
          <w:spacing w:val="1"/>
        </w:rPr>
        <w:t xml:space="preserve"> </w:t>
      </w:r>
      <w:r w:rsidRPr="00FC7867">
        <w:rPr>
          <w:rFonts w:ascii="Arial" w:hAnsi="Arial" w:cs="Arial"/>
          <w:b w:val="0"/>
        </w:rPr>
        <w:t>primera</w:t>
      </w:r>
      <w:r w:rsidRPr="00FC7867">
        <w:rPr>
          <w:rFonts w:ascii="Arial" w:hAnsi="Arial" w:cs="Arial"/>
          <w:b w:val="0"/>
          <w:spacing w:val="-7"/>
        </w:rPr>
        <w:t xml:space="preserve"> </w:t>
      </w:r>
      <w:r w:rsidRPr="00FC7867">
        <w:rPr>
          <w:rFonts w:ascii="Arial" w:hAnsi="Arial" w:cs="Arial"/>
          <w:b w:val="0"/>
        </w:rPr>
        <w:t>etapa</w:t>
      </w:r>
      <w:r w:rsidRPr="00FC7867">
        <w:rPr>
          <w:rFonts w:ascii="Arial" w:hAnsi="Arial" w:cs="Arial"/>
          <w:b w:val="0"/>
          <w:spacing w:val="-6"/>
        </w:rPr>
        <w:t xml:space="preserve"> </w:t>
      </w:r>
      <w:r w:rsidRPr="00FC7867">
        <w:rPr>
          <w:rFonts w:ascii="Arial" w:hAnsi="Arial" w:cs="Arial"/>
          <w:b w:val="0"/>
        </w:rPr>
        <w:t>del</w:t>
      </w:r>
      <w:r w:rsidRPr="00FC7867">
        <w:rPr>
          <w:rFonts w:ascii="Arial" w:hAnsi="Arial" w:cs="Arial"/>
          <w:b w:val="0"/>
          <w:spacing w:val="-10"/>
        </w:rPr>
        <w:t xml:space="preserve"> </w:t>
      </w:r>
      <w:r w:rsidRPr="00FC7867">
        <w:rPr>
          <w:rFonts w:ascii="Arial" w:hAnsi="Arial" w:cs="Arial"/>
          <w:b w:val="0"/>
        </w:rPr>
        <w:t>Sistema</w:t>
      </w:r>
      <w:r w:rsidRPr="00FC7867">
        <w:rPr>
          <w:rFonts w:ascii="Arial" w:hAnsi="Arial" w:cs="Arial"/>
          <w:b w:val="0"/>
          <w:w w:val="96"/>
        </w:rPr>
        <w:t xml:space="preserve"> </w:t>
      </w:r>
      <w:r w:rsidRPr="00FC7867">
        <w:rPr>
          <w:rFonts w:ascii="Arial" w:hAnsi="Arial" w:cs="Arial"/>
          <w:b w:val="0"/>
        </w:rPr>
        <w:t>Integrado</w:t>
      </w:r>
      <w:r w:rsidRPr="00FC7867">
        <w:rPr>
          <w:rFonts w:ascii="Arial" w:hAnsi="Arial" w:cs="Arial"/>
          <w:b w:val="0"/>
          <w:spacing w:val="1"/>
        </w:rPr>
        <w:t xml:space="preserve"> </w:t>
      </w:r>
      <w:r w:rsidRPr="00FC7867">
        <w:rPr>
          <w:rFonts w:ascii="Arial" w:hAnsi="Arial" w:cs="Arial"/>
          <w:b w:val="0"/>
        </w:rPr>
        <w:t>de</w:t>
      </w:r>
      <w:r w:rsidRPr="00FC7867">
        <w:rPr>
          <w:rFonts w:ascii="Arial" w:hAnsi="Arial" w:cs="Arial"/>
          <w:b w:val="0"/>
          <w:spacing w:val="64"/>
        </w:rPr>
        <w:t xml:space="preserve"> </w:t>
      </w:r>
      <w:r w:rsidRPr="00FC7867">
        <w:rPr>
          <w:rFonts w:ascii="Arial" w:hAnsi="Arial" w:cs="Arial"/>
          <w:b w:val="0"/>
        </w:rPr>
        <w:t>Transporte</w:t>
      </w:r>
      <w:r w:rsidRPr="00FC7867">
        <w:rPr>
          <w:rFonts w:ascii="Arial" w:hAnsi="Arial" w:cs="Arial"/>
          <w:b w:val="0"/>
          <w:spacing w:val="21"/>
        </w:rPr>
        <w:t xml:space="preserve"> </w:t>
      </w:r>
      <w:proofErr w:type="spellStart"/>
      <w:r w:rsidRPr="00FC7867">
        <w:rPr>
          <w:rFonts w:ascii="Arial" w:hAnsi="Arial" w:cs="Arial"/>
          <w:b w:val="0"/>
        </w:rPr>
        <w:t>S.l.T</w:t>
      </w:r>
      <w:proofErr w:type="spellEnd"/>
      <w:r w:rsidRPr="00FC7867">
        <w:rPr>
          <w:rFonts w:ascii="Arial" w:hAnsi="Arial" w:cs="Arial"/>
          <w:b w:val="0"/>
        </w:rPr>
        <w:t>.,</w:t>
      </w:r>
      <w:r w:rsidRPr="00FC7867">
        <w:rPr>
          <w:rFonts w:ascii="Arial" w:hAnsi="Arial" w:cs="Arial"/>
          <w:b w:val="0"/>
          <w:spacing w:val="-5"/>
        </w:rPr>
        <w:t xml:space="preserve"> </w:t>
      </w:r>
      <w:r w:rsidRPr="00FC7867">
        <w:rPr>
          <w:rFonts w:ascii="Arial" w:hAnsi="Arial" w:cs="Arial"/>
          <w:b w:val="0"/>
        </w:rPr>
        <w:t>de</w:t>
      </w:r>
      <w:r w:rsidRPr="00FC7867">
        <w:rPr>
          <w:rFonts w:ascii="Arial" w:hAnsi="Arial" w:cs="Arial"/>
          <w:b w:val="0"/>
          <w:spacing w:val="2"/>
        </w:rPr>
        <w:t xml:space="preserve"> </w:t>
      </w:r>
      <w:r w:rsidRPr="00FC7867">
        <w:rPr>
          <w:rFonts w:ascii="Arial" w:hAnsi="Arial" w:cs="Arial"/>
          <w:b w:val="0"/>
        </w:rPr>
        <w:t>Mexicali,</w:t>
      </w:r>
      <w:r w:rsidRPr="00FC7867">
        <w:rPr>
          <w:rFonts w:ascii="Arial" w:hAnsi="Arial" w:cs="Arial"/>
          <w:b w:val="0"/>
          <w:spacing w:val="18"/>
        </w:rPr>
        <w:t xml:space="preserve"> </w:t>
      </w:r>
      <w:r w:rsidRPr="00FC7867">
        <w:rPr>
          <w:rFonts w:ascii="Arial" w:hAnsi="Arial" w:cs="Arial"/>
          <w:b w:val="0"/>
        </w:rPr>
        <w:t>B.C.; mismo</w:t>
      </w:r>
      <w:r w:rsidRPr="00FC7867">
        <w:rPr>
          <w:rFonts w:ascii="Arial" w:hAnsi="Arial" w:cs="Arial"/>
          <w:b w:val="0"/>
          <w:spacing w:val="6"/>
        </w:rPr>
        <w:t xml:space="preserve"> </w:t>
      </w:r>
      <w:r w:rsidRPr="00FC7867">
        <w:rPr>
          <w:rFonts w:ascii="Arial" w:hAnsi="Arial" w:cs="Arial"/>
          <w:b w:val="0"/>
        </w:rPr>
        <w:t>que</w:t>
      </w:r>
      <w:r w:rsidRPr="00FC7867">
        <w:rPr>
          <w:rFonts w:ascii="Arial" w:hAnsi="Arial" w:cs="Arial"/>
          <w:b w:val="0"/>
          <w:spacing w:val="64"/>
        </w:rPr>
        <w:t xml:space="preserve"> </w:t>
      </w:r>
      <w:r w:rsidRPr="00FC7867">
        <w:rPr>
          <w:rFonts w:ascii="Arial" w:hAnsi="Arial" w:cs="Arial"/>
          <w:b w:val="0"/>
        </w:rPr>
        <w:t>comprende</w:t>
      </w:r>
      <w:r w:rsidRPr="00FC7867">
        <w:rPr>
          <w:rFonts w:ascii="Arial" w:hAnsi="Arial" w:cs="Arial"/>
          <w:b w:val="0"/>
          <w:spacing w:val="16"/>
        </w:rPr>
        <w:t xml:space="preserve"> </w:t>
      </w:r>
      <w:r w:rsidRPr="00FC7867">
        <w:rPr>
          <w:rFonts w:ascii="Arial" w:hAnsi="Arial" w:cs="Arial"/>
          <w:b w:val="0"/>
        </w:rPr>
        <w:t>69 estaciones:</w:t>
      </w:r>
      <w:r w:rsidRPr="00FC7867">
        <w:rPr>
          <w:rFonts w:ascii="Arial" w:hAnsi="Arial" w:cs="Arial"/>
          <w:b w:val="0"/>
          <w:spacing w:val="47"/>
        </w:rPr>
        <w:t xml:space="preserve"> </w:t>
      </w:r>
      <w:r w:rsidRPr="00FC7867">
        <w:rPr>
          <w:rFonts w:ascii="Arial" w:hAnsi="Arial" w:cs="Arial"/>
          <w:b w:val="0"/>
        </w:rPr>
        <w:t>26</w:t>
      </w:r>
      <w:r w:rsidRPr="00FC7867">
        <w:rPr>
          <w:rFonts w:ascii="Arial" w:hAnsi="Arial" w:cs="Arial"/>
          <w:b w:val="0"/>
          <w:spacing w:val="44"/>
        </w:rPr>
        <w:t xml:space="preserve"> </w:t>
      </w:r>
      <w:r w:rsidRPr="00FC7867">
        <w:rPr>
          <w:rFonts w:ascii="Arial" w:hAnsi="Arial" w:cs="Arial"/>
          <w:b w:val="0"/>
        </w:rPr>
        <w:t>corresponden</w:t>
      </w:r>
      <w:r w:rsidRPr="00FC7867">
        <w:rPr>
          <w:rFonts w:ascii="Arial" w:hAnsi="Arial" w:cs="Arial"/>
          <w:b w:val="0"/>
          <w:spacing w:val="62"/>
        </w:rPr>
        <w:t xml:space="preserve"> </w:t>
      </w:r>
      <w:r w:rsidRPr="00FC7867">
        <w:rPr>
          <w:rFonts w:ascii="Arial" w:hAnsi="Arial" w:cs="Arial"/>
          <w:b w:val="0"/>
        </w:rPr>
        <w:t>al</w:t>
      </w:r>
      <w:r w:rsidRPr="00FC7867">
        <w:rPr>
          <w:rFonts w:ascii="Arial" w:hAnsi="Arial" w:cs="Arial"/>
          <w:b w:val="0"/>
          <w:spacing w:val="41"/>
        </w:rPr>
        <w:t xml:space="preserve"> </w:t>
      </w:r>
      <w:proofErr w:type="spellStart"/>
      <w:r w:rsidRPr="00FC7867">
        <w:rPr>
          <w:rFonts w:ascii="Arial" w:hAnsi="Arial" w:cs="Arial"/>
          <w:b w:val="0"/>
        </w:rPr>
        <w:t>Blvr</w:t>
      </w:r>
      <w:proofErr w:type="spellEnd"/>
      <w:r w:rsidRPr="00FC7867">
        <w:rPr>
          <w:rFonts w:ascii="Arial" w:hAnsi="Arial" w:cs="Arial"/>
          <w:b w:val="0"/>
        </w:rPr>
        <w:t>.</w:t>
      </w:r>
      <w:r w:rsidRPr="00FC7867">
        <w:rPr>
          <w:rFonts w:ascii="Arial" w:hAnsi="Arial" w:cs="Arial"/>
          <w:b w:val="0"/>
          <w:spacing w:val="42"/>
        </w:rPr>
        <w:t xml:space="preserve"> </w:t>
      </w:r>
      <w:r w:rsidRPr="00FC7867">
        <w:rPr>
          <w:rFonts w:ascii="Arial" w:hAnsi="Arial" w:cs="Arial"/>
          <w:b w:val="0"/>
        </w:rPr>
        <w:t>López</w:t>
      </w:r>
      <w:r w:rsidRPr="00FC7867">
        <w:rPr>
          <w:rFonts w:ascii="Arial" w:hAnsi="Arial" w:cs="Arial"/>
          <w:b w:val="0"/>
          <w:spacing w:val="47"/>
        </w:rPr>
        <w:t xml:space="preserve"> </w:t>
      </w:r>
      <w:r w:rsidRPr="00FC7867">
        <w:rPr>
          <w:rFonts w:ascii="Arial" w:hAnsi="Arial" w:cs="Arial"/>
          <w:b w:val="0"/>
        </w:rPr>
        <w:t>Mateos</w:t>
      </w:r>
      <w:r w:rsidRPr="00FC7867">
        <w:rPr>
          <w:rFonts w:ascii="Arial" w:hAnsi="Arial" w:cs="Arial"/>
          <w:b w:val="0"/>
          <w:spacing w:val="41"/>
        </w:rPr>
        <w:t xml:space="preserve"> </w:t>
      </w:r>
      <w:r w:rsidRPr="00FC7867">
        <w:rPr>
          <w:rFonts w:ascii="Arial" w:hAnsi="Arial" w:cs="Arial"/>
          <w:b w:val="0"/>
        </w:rPr>
        <w:t>(carril</w:t>
      </w:r>
      <w:r w:rsidRPr="00FC7867">
        <w:rPr>
          <w:rFonts w:ascii="Arial" w:hAnsi="Arial" w:cs="Arial"/>
          <w:b w:val="0"/>
          <w:spacing w:val="45"/>
        </w:rPr>
        <w:t xml:space="preserve"> </w:t>
      </w:r>
      <w:r w:rsidRPr="00FC7867">
        <w:rPr>
          <w:rFonts w:ascii="Arial" w:hAnsi="Arial" w:cs="Arial"/>
          <w:b w:val="0"/>
        </w:rPr>
        <w:t>lateral</w:t>
      </w:r>
      <w:r w:rsidRPr="00FC7867">
        <w:rPr>
          <w:rFonts w:ascii="Arial" w:hAnsi="Arial" w:cs="Arial"/>
          <w:b w:val="0"/>
          <w:spacing w:val="42"/>
        </w:rPr>
        <w:t xml:space="preserve"> </w:t>
      </w:r>
      <w:r w:rsidRPr="00FC7867">
        <w:rPr>
          <w:rFonts w:ascii="Arial" w:hAnsi="Arial" w:cs="Arial"/>
          <w:b w:val="0"/>
        </w:rPr>
        <w:t>preferente</w:t>
      </w:r>
      <w:r w:rsidRPr="00FC7867">
        <w:rPr>
          <w:rFonts w:ascii="Arial" w:hAnsi="Arial" w:cs="Arial"/>
          <w:b w:val="0"/>
          <w:spacing w:val="47"/>
        </w:rPr>
        <w:t xml:space="preserve"> </w:t>
      </w:r>
      <w:r w:rsidRPr="00FC7867">
        <w:rPr>
          <w:rFonts w:ascii="Arial" w:hAnsi="Arial" w:cs="Arial"/>
          <w:b w:val="0"/>
        </w:rPr>
        <w:t>al</w:t>
      </w:r>
      <w:r w:rsidRPr="00FC7867">
        <w:rPr>
          <w:rFonts w:ascii="Arial" w:hAnsi="Arial" w:cs="Arial"/>
          <w:b w:val="0"/>
          <w:w w:val="101"/>
        </w:rPr>
        <w:t xml:space="preserve"> </w:t>
      </w:r>
      <w:r w:rsidRPr="00FC7867">
        <w:rPr>
          <w:rFonts w:ascii="Arial" w:hAnsi="Arial" w:cs="Arial"/>
          <w:b w:val="0"/>
        </w:rPr>
        <w:t>autobús);</w:t>
      </w:r>
      <w:r w:rsidRPr="00FC7867">
        <w:rPr>
          <w:rFonts w:ascii="Arial" w:hAnsi="Arial" w:cs="Arial"/>
          <w:b w:val="0"/>
          <w:spacing w:val="9"/>
        </w:rPr>
        <w:t xml:space="preserve"> </w:t>
      </w:r>
      <w:r w:rsidRPr="00FC7867">
        <w:rPr>
          <w:rFonts w:ascii="Arial" w:hAnsi="Arial" w:cs="Arial"/>
          <w:b w:val="0"/>
        </w:rPr>
        <w:t>33</w:t>
      </w:r>
      <w:r w:rsidRPr="00FC7867">
        <w:rPr>
          <w:rFonts w:ascii="Arial" w:hAnsi="Arial" w:cs="Arial"/>
          <w:b w:val="0"/>
          <w:spacing w:val="-4"/>
        </w:rPr>
        <w:t xml:space="preserve"> </w:t>
      </w:r>
      <w:r w:rsidRPr="00FC7867">
        <w:rPr>
          <w:rFonts w:ascii="Arial" w:hAnsi="Arial" w:cs="Arial"/>
          <w:b w:val="0"/>
        </w:rPr>
        <w:t>al</w:t>
      </w:r>
      <w:r w:rsidRPr="00FC7867">
        <w:rPr>
          <w:rFonts w:ascii="Arial" w:hAnsi="Arial" w:cs="Arial"/>
          <w:b w:val="0"/>
          <w:spacing w:val="-3"/>
        </w:rPr>
        <w:t xml:space="preserve"> </w:t>
      </w:r>
      <w:r w:rsidRPr="00FC7867">
        <w:rPr>
          <w:rFonts w:ascii="Arial" w:hAnsi="Arial" w:cs="Arial"/>
          <w:b w:val="0"/>
        </w:rPr>
        <w:t>Corredor</w:t>
      </w:r>
      <w:r w:rsidRPr="00FC7867">
        <w:rPr>
          <w:rFonts w:ascii="Arial" w:hAnsi="Arial" w:cs="Arial"/>
          <w:b w:val="0"/>
          <w:spacing w:val="23"/>
        </w:rPr>
        <w:t xml:space="preserve"> </w:t>
      </w:r>
      <w:r w:rsidRPr="00FC7867">
        <w:rPr>
          <w:rFonts w:ascii="Arial" w:hAnsi="Arial" w:cs="Arial"/>
          <w:b w:val="0"/>
        </w:rPr>
        <w:t xml:space="preserve">Industrial </w:t>
      </w:r>
      <w:proofErr w:type="spellStart"/>
      <w:r w:rsidRPr="00FC7867">
        <w:rPr>
          <w:rFonts w:ascii="Arial" w:hAnsi="Arial" w:cs="Arial"/>
          <w:b w:val="0"/>
        </w:rPr>
        <w:t>Palaco</w:t>
      </w:r>
      <w:proofErr w:type="spellEnd"/>
      <w:r w:rsidRPr="00FC7867">
        <w:rPr>
          <w:rFonts w:ascii="Arial" w:hAnsi="Arial" w:cs="Arial"/>
          <w:b w:val="0"/>
          <w:spacing w:val="-1"/>
        </w:rPr>
        <w:t xml:space="preserve"> </w:t>
      </w:r>
      <w:r w:rsidRPr="00FC7867">
        <w:rPr>
          <w:rFonts w:ascii="Arial" w:hAnsi="Arial" w:cs="Arial"/>
          <w:b w:val="0"/>
        </w:rPr>
        <w:t>(Gustavo</w:t>
      </w:r>
      <w:r w:rsidRPr="00FC7867">
        <w:rPr>
          <w:rFonts w:ascii="Arial" w:hAnsi="Arial" w:cs="Arial"/>
          <w:b w:val="0"/>
          <w:spacing w:val="-4"/>
        </w:rPr>
        <w:t xml:space="preserve"> </w:t>
      </w:r>
      <w:proofErr w:type="spellStart"/>
      <w:r w:rsidRPr="00FC7867">
        <w:rPr>
          <w:rFonts w:ascii="Arial" w:hAnsi="Arial" w:cs="Arial"/>
          <w:b w:val="0"/>
        </w:rPr>
        <w:t>Vildósola</w:t>
      </w:r>
      <w:proofErr w:type="spellEnd"/>
      <w:r w:rsidRPr="00FC7867">
        <w:rPr>
          <w:rFonts w:ascii="Arial" w:hAnsi="Arial" w:cs="Arial"/>
          <w:b w:val="0"/>
        </w:rPr>
        <w:t>)</w:t>
      </w:r>
      <w:r w:rsidRPr="00FC7867">
        <w:rPr>
          <w:rFonts w:ascii="Arial" w:hAnsi="Arial" w:cs="Arial"/>
          <w:b w:val="0"/>
          <w:spacing w:val="20"/>
        </w:rPr>
        <w:t xml:space="preserve"> </w:t>
      </w:r>
      <w:r w:rsidRPr="00FC7867">
        <w:rPr>
          <w:rFonts w:ascii="Arial" w:hAnsi="Arial" w:cs="Arial"/>
          <w:b w:val="0"/>
        </w:rPr>
        <w:t>que</w:t>
      </w:r>
      <w:r w:rsidRPr="00FC7867">
        <w:rPr>
          <w:rFonts w:ascii="Arial" w:hAnsi="Arial" w:cs="Arial"/>
          <w:b w:val="0"/>
          <w:spacing w:val="-6"/>
        </w:rPr>
        <w:t xml:space="preserve"> </w:t>
      </w:r>
      <w:r w:rsidRPr="00FC7867">
        <w:rPr>
          <w:rFonts w:ascii="Arial" w:hAnsi="Arial" w:cs="Arial"/>
          <w:b w:val="0"/>
        </w:rPr>
        <w:t>comprende</w:t>
      </w:r>
      <w:r w:rsidRPr="00FC7867">
        <w:rPr>
          <w:rFonts w:ascii="Arial" w:hAnsi="Arial" w:cs="Arial"/>
          <w:b w:val="0"/>
          <w:spacing w:val="15"/>
        </w:rPr>
        <w:t xml:space="preserve"> </w:t>
      </w:r>
      <w:r w:rsidRPr="00FC7867">
        <w:rPr>
          <w:rFonts w:ascii="Arial" w:hAnsi="Arial" w:cs="Arial"/>
          <w:b w:val="0"/>
        </w:rPr>
        <w:t>un</w:t>
      </w:r>
      <w:r w:rsidRPr="00FC7867">
        <w:rPr>
          <w:rFonts w:ascii="Arial" w:hAnsi="Arial" w:cs="Arial"/>
          <w:b w:val="0"/>
          <w:w w:val="99"/>
        </w:rPr>
        <w:t xml:space="preserve"> </w:t>
      </w:r>
      <w:r w:rsidRPr="00FC7867">
        <w:rPr>
          <w:rFonts w:ascii="Arial" w:hAnsi="Arial" w:cs="Arial"/>
          <w:b w:val="0"/>
        </w:rPr>
        <w:t>tramo de</w:t>
      </w:r>
      <w:r w:rsidRPr="00FC7867">
        <w:rPr>
          <w:rFonts w:ascii="Arial" w:hAnsi="Arial" w:cs="Arial"/>
          <w:b w:val="0"/>
          <w:spacing w:val="-1"/>
        </w:rPr>
        <w:t xml:space="preserve"> </w:t>
      </w:r>
      <w:r w:rsidRPr="00FC7867">
        <w:rPr>
          <w:rFonts w:ascii="Arial" w:hAnsi="Arial" w:cs="Arial"/>
          <w:b w:val="0"/>
        </w:rPr>
        <w:t>carril</w:t>
      </w:r>
      <w:r w:rsidRPr="00FC7867">
        <w:rPr>
          <w:rFonts w:ascii="Arial" w:hAnsi="Arial" w:cs="Arial"/>
          <w:b w:val="0"/>
          <w:spacing w:val="-5"/>
        </w:rPr>
        <w:t xml:space="preserve"> </w:t>
      </w:r>
      <w:r w:rsidRPr="00FC7867">
        <w:rPr>
          <w:rFonts w:ascii="Arial" w:hAnsi="Arial" w:cs="Arial"/>
          <w:b w:val="0"/>
        </w:rPr>
        <w:t>confinado</w:t>
      </w:r>
      <w:r w:rsidRPr="00FC7867">
        <w:rPr>
          <w:rFonts w:ascii="Arial" w:hAnsi="Arial" w:cs="Arial"/>
          <w:b w:val="0"/>
          <w:spacing w:val="13"/>
        </w:rPr>
        <w:t xml:space="preserve"> </w:t>
      </w:r>
      <w:r w:rsidRPr="00FC7867">
        <w:rPr>
          <w:rFonts w:ascii="Arial" w:hAnsi="Arial" w:cs="Arial"/>
          <w:b w:val="0"/>
        </w:rPr>
        <w:t>al</w:t>
      </w:r>
      <w:r w:rsidRPr="00FC7867">
        <w:rPr>
          <w:rFonts w:ascii="Arial" w:hAnsi="Arial" w:cs="Arial"/>
          <w:b w:val="0"/>
          <w:spacing w:val="-16"/>
        </w:rPr>
        <w:t xml:space="preserve"> </w:t>
      </w:r>
      <w:r w:rsidRPr="00FC7867">
        <w:rPr>
          <w:rFonts w:ascii="Arial" w:hAnsi="Arial" w:cs="Arial"/>
          <w:b w:val="0"/>
        </w:rPr>
        <w:t>transporte</w:t>
      </w:r>
      <w:r w:rsidRPr="00FC7867">
        <w:rPr>
          <w:rFonts w:ascii="Arial" w:hAnsi="Arial" w:cs="Arial"/>
          <w:b w:val="0"/>
          <w:spacing w:val="17"/>
        </w:rPr>
        <w:t xml:space="preserve"> </w:t>
      </w:r>
      <w:r w:rsidRPr="00FC7867">
        <w:rPr>
          <w:rFonts w:ascii="Arial" w:hAnsi="Arial" w:cs="Arial"/>
          <w:b w:val="0"/>
          <w:spacing w:val="-1"/>
        </w:rPr>
        <w:t>público</w:t>
      </w:r>
      <w:r w:rsidRPr="00FC7867">
        <w:rPr>
          <w:rFonts w:ascii="Arial" w:hAnsi="Arial" w:cs="Arial"/>
          <w:b w:val="0"/>
          <w:spacing w:val="-7"/>
        </w:rPr>
        <w:t xml:space="preserve"> </w:t>
      </w:r>
      <w:r w:rsidRPr="00FC7867">
        <w:rPr>
          <w:rFonts w:ascii="Arial" w:hAnsi="Arial" w:cs="Arial"/>
          <w:b w:val="0"/>
        </w:rPr>
        <w:t>masivo</w:t>
      </w:r>
      <w:r w:rsidRPr="00FC7867">
        <w:rPr>
          <w:rFonts w:ascii="Arial" w:hAnsi="Arial" w:cs="Arial"/>
          <w:b w:val="0"/>
          <w:spacing w:val="-6"/>
        </w:rPr>
        <w:t xml:space="preserve"> </w:t>
      </w:r>
      <w:r w:rsidRPr="00FC7867">
        <w:rPr>
          <w:rFonts w:ascii="Arial" w:hAnsi="Arial" w:cs="Arial"/>
          <w:b w:val="0"/>
        </w:rPr>
        <w:t>al</w:t>
      </w:r>
      <w:r w:rsidRPr="00FC7867">
        <w:rPr>
          <w:rFonts w:ascii="Arial" w:hAnsi="Arial" w:cs="Arial"/>
          <w:b w:val="0"/>
          <w:spacing w:val="-4"/>
        </w:rPr>
        <w:t xml:space="preserve"> </w:t>
      </w:r>
      <w:r w:rsidRPr="00FC7867">
        <w:rPr>
          <w:rFonts w:ascii="Arial" w:hAnsi="Arial" w:cs="Arial"/>
          <w:b w:val="0"/>
        </w:rPr>
        <w:t>centro</w:t>
      </w:r>
      <w:r w:rsidRPr="00FC7867">
        <w:rPr>
          <w:rFonts w:ascii="Arial" w:hAnsi="Arial" w:cs="Arial"/>
          <w:b w:val="0"/>
          <w:spacing w:val="-7"/>
        </w:rPr>
        <w:t xml:space="preserve"> </w:t>
      </w:r>
      <w:r w:rsidRPr="00FC7867">
        <w:rPr>
          <w:rFonts w:ascii="Arial" w:hAnsi="Arial" w:cs="Arial"/>
          <w:b w:val="0"/>
        </w:rPr>
        <w:t>de</w:t>
      </w:r>
      <w:r w:rsidRPr="00FC7867">
        <w:rPr>
          <w:rFonts w:ascii="Arial" w:hAnsi="Arial" w:cs="Arial"/>
          <w:b w:val="0"/>
          <w:spacing w:val="-2"/>
        </w:rPr>
        <w:t xml:space="preserve"> </w:t>
      </w:r>
      <w:r w:rsidRPr="00FC7867">
        <w:rPr>
          <w:rFonts w:ascii="Arial" w:hAnsi="Arial" w:cs="Arial"/>
          <w:b w:val="0"/>
        </w:rPr>
        <w:t>la</w:t>
      </w:r>
      <w:r w:rsidRPr="00FC7867">
        <w:rPr>
          <w:rFonts w:ascii="Arial" w:hAnsi="Arial" w:cs="Arial"/>
          <w:b w:val="0"/>
          <w:spacing w:val="-14"/>
        </w:rPr>
        <w:t xml:space="preserve"> </w:t>
      </w:r>
      <w:r w:rsidRPr="00FC7867">
        <w:rPr>
          <w:rFonts w:ascii="Arial" w:hAnsi="Arial" w:cs="Arial"/>
          <w:b w:val="0"/>
        </w:rPr>
        <w:t>vialidad</w:t>
      </w:r>
      <w:r w:rsidRPr="00FC7867">
        <w:rPr>
          <w:rFonts w:ascii="Arial" w:hAnsi="Arial" w:cs="Arial"/>
          <w:b w:val="0"/>
          <w:spacing w:val="10"/>
        </w:rPr>
        <w:t xml:space="preserve"> </w:t>
      </w:r>
      <w:r w:rsidRPr="00FC7867">
        <w:rPr>
          <w:rFonts w:ascii="Arial" w:hAnsi="Arial" w:cs="Arial"/>
          <w:b w:val="0"/>
        </w:rPr>
        <w:t>(*),</w:t>
      </w:r>
      <w:r w:rsidRPr="00FC7867">
        <w:rPr>
          <w:rFonts w:ascii="Arial" w:hAnsi="Arial" w:cs="Arial"/>
          <w:b w:val="0"/>
          <w:spacing w:val="4"/>
        </w:rPr>
        <w:t xml:space="preserve"> </w:t>
      </w:r>
      <w:r w:rsidRPr="00FC7867">
        <w:rPr>
          <w:rFonts w:ascii="Arial" w:hAnsi="Arial" w:cs="Arial"/>
          <w:b w:val="0"/>
        </w:rPr>
        <w:t>y</w:t>
      </w:r>
      <w:r w:rsidRPr="00FC7867">
        <w:rPr>
          <w:rFonts w:ascii="Arial" w:hAnsi="Arial" w:cs="Arial"/>
          <w:b w:val="0"/>
          <w:spacing w:val="24"/>
          <w:w w:val="99"/>
        </w:rPr>
        <w:t xml:space="preserve"> </w:t>
      </w:r>
      <w:r w:rsidRPr="00FC7867">
        <w:rPr>
          <w:rFonts w:ascii="Arial" w:hAnsi="Arial" w:cs="Arial"/>
          <w:b w:val="0"/>
        </w:rPr>
        <w:t>otro</w:t>
      </w:r>
      <w:r w:rsidRPr="00FC7867">
        <w:rPr>
          <w:rFonts w:ascii="Arial" w:hAnsi="Arial" w:cs="Arial"/>
          <w:b w:val="0"/>
          <w:spacing w:val="-4"/>
        </w:rPr>
        <w:t xml:space="preserve"> </w:t>
      </w:r>
      <w:r w:rsidRPr="00FC7867">
        <w:rPr>
          <w:rFonts w:ascii="Arial" w:hAnsi="Arial" w:cs="Arial"/>
          <w:b w:val="0"/>
        </w:rPr>
        <w:t>tramo</w:t>
      </w:r>
      <w:r w:rsidRPr="00FC7867">
        <w:rPr>
          <w:rFonts w:ascii="Arial" w:hAnsi="Arial" w:cs="Arial"/>
          <w:b w:val="0"/>
          <w:spacing w:val="2"/>
        </w:rPr>
        <w:t xml:space="preserve"> </w:t>
      </w:r>
      <w:r w:rsidRPr="00FC7867">
        <w:rPr>
          <w:rFonts w:ascii="Arial" w:hAnsi="Arial" w:cs="Arial"/>
          <w:b w:val="0"/>
        </w:rPr>
        <w:t>de carril</w:t>
      </w:r>
      <w:r w:rsidRPr="00FC7867">
        <w:rPr>
          <w:rFonts w:ascii="Arial" w:hAnsi="Arial" w:cs="Arial"/>
          <w:b w:val="0"/>
          <w:spacing w:val="4"/>
        </w:rPr>
        <w:t xml:space="preserve"> </w:t>
      </w:r>
      <w:r w:rsidRPr="00FC7867">
        <w:rPr>
          <w:rFonts w:ascii="Arial" w:hAnsi="Arial" w:cs="Arial"/>
          <w:b w:val="0"/>
        </w:rPr>
        <w:t>preferente</w:t>
      </w:r>
      <w:r w:rsidRPr="00FC7867">
        <w:rPr>
          <w:rFonts w:ascii="Arial" w:hAnsi="Arial" w:cs="Arial"/>
          <w:b w:val="0"/>
          <w:spacing w:val="-7"/>
        </w:rPr>
        <w:t xml:space="preserve"> </w:t>
      </w:r>
      <w:r w:rsidRPr="00FC7867">
        <w:rPr>
          <w:rFonts w:ascii="Arial" w:hAnsi="Arial" w:cs="Arial"/>
          <w:b w:val="0"/>
        </w:rPr>
        <w:t>junto</w:t>
      </w:r>
      <w:r w:rsidRPr="00FC7867">
        <w:rPr>
          <w:rFonts w:ascii="Arial" w:hAnsi="Arial" w:cs="Arial"/>
          <w:b w:val="0"/>
          <w:spacing w:val="22"/>
        </w:rPr>
        <w:t xml:space="preserve"> </w:t>
      </w:r>
      <w:r w:rsidRPr="00FC7867">
        <w:rPr>
          <w:rFonts w:ascii="Arial" w:hAnsi="Arial" w:cs="Arial"/>
          <w:b w:val="0"/>
        </w:rPr>
        <w:t>a</w:t>
      </w:r>
      <w:r w:rsidRPr="00FC7867">
        <w:rPr>
          <w:rFonts w:ascii="Arial" w:hAnsi="Arial" w:cs="Arial"/>
          <w:b w:val="0"/>
          <w:spacing w:val="-3"/>
        </w:rPr>
        <w:t xml:space="preserve"> </w:t>
      </w:r>
      <w:r w:rsidRPr="00FC7867">
        <w:rPr>
          <w:rFonts w:ascii="Arial" w:hAnsi="Arial" w:cs="Arial"/>
          <w:b w:val="0"/>
        </w:rPr>
        <w:t>la</w:t>
      </w:r>
      <w:r w:rsidRPr="00FC7867">
        <w:rPr>
          <w:rFonts w:ascii="Arial" w:hAnsi="Arial" w:cs="Arial"/>
          <w:b w:val="0"/>
          <w:spacing w:val="-9"/>
        </w:rPr>
        <w:t xml:space="preserve"> </w:t>
      </w:r>
      <w:r w:rsidRPr="00FC7867">
        <w:rPr>
          <w:rFonts w:ascii="Arial" w:hAnsi="Arial" w:cs="Arial"/>
          <w:b w:val="0"/>
        </w:rPr>
        <w:t>acera;</w:t>
      </w:r>
      <w:r w:rsidRPr="00FC7867">
        <w:rPr>
          <w:rFonts w:ascii="Arial" w:hAnsi="Arial" w:cs="Arial"/>
          <w:b w:val="0"/>
          <w:spacing w:val="11"/>
        </w:rPr>
        <w:t xml:space="preserve"> </w:t>
      </w:r>
      <w:r w:rsidRPr="00FC7867">
        <w:rPr>
          <w:rFonts w:ascii="Arial" w:hAnsi="Arial" w:cs="Arial"/>
          <w:b w:val="0"/>
        </w:rPr>
        <w:t>06</w:t>
      </w:r>
      <w:r w:rsidRPr="00FC7867">
        <w:rPr>
          <w:rFonts w:ascii="Arial" w:hAnsi="Arial" w:cs="Arial"/>
          <w:b w:val="0"/>
          <w:spacing w:val="-10"/>
        </w:rPr>
        <w:t xml:space="preserve"> </w:t>
      </w:r>
      <w:r w:rsidRPr="00FC7867">
        <w:rPr>
          <w:rFonts w:ascii="Arial" w:hAnsi="Arial" w:cs="Arial"/>
          <w:b w:val="0"/>
        </w:rPr>
        <w:t>en</w:t>
      </w:r>
      <w:r w:rsidRPr="00FC7867">
        <w:rPr>
          <w:rFonts w:ascii="Arial" w:hAnsi="Arial" w:cs="Arial"/>
          <w:b w:val="0"/>
          <w:spacing w:val="-1"/>
        </w:rPr>
        <w:t xml:space="preserve"> </w:t>
      </w:r>
      <w:r w:rsidRPr="00FC7867">
        <w:rPr>
          <w:rFonts w:ascii="Arial" w:hAnsi="Arial" w:cs="Arial"/>
          <w:b w:val="0"/>
        </w:rPr>
        <w:t>las</w:t>
      </w:r>
      <w:r w:rsidRPr="00FC7867">
        <w:rPr>
          <w:rFonts w:ascii="Arial" w:hAnsi="Arial" w:cs="Arial"/>
          <w:b w:val="0"/>
          <w:spacing w:val="-5"/>
        </w:rPr>
        <w:t xml:space="preserve"> </w:t>
      </w:r>
      <w:r w:rsidRPr="00FC7867">
        <w:rPr>
          <w:rFonts w:ascii="Arial" w:hAnsi="Arial" w:cs="Arial"/>
          <w:b w:val="0"/>
        </w:rPr>
        <w:t>calles</w:t>
      </w:r>
      <w:r w:rsidRPr="00FC7867">
        <w:rPr>
          <w:rFonts w:ascii="Arial" w:hAnsi="Arial" w:cs="Arial"/>
          <w:b w:val="0"/>
          <w:spacing w:val="6"/>
        </w:rPr>
        <w:t xml:space="preserve"> </w:t>
      </w:r>
      <w:r w:rsidRPr="00FC7867">
        <w:rPr>
          <w:rFonts w:ascii="Arial" w:hAnsi="Arial" w:cs="Arial"/>
          <w:b w:val="0"/>
        </w:rPr>
        <w:t>perpendiculares</w:t>
      </w:r>
      <w:r w:rsidRPr="00FC7867">
        <w:rPr>
          <w:rFonts w:ascii="Arial" w:hAnsi="Arial" w:cs="Arial"/>
          <w:b w:val="0"/>
          <w:spacing w:val="22"/>
        </w:rPr>
        <w:t xml:space="preserve"> </w:t>
      </w:r>
      <w:r w:rsidRPr="00FC7867">
        <w:rPr>
          <w:rFonts w:ascii="Arial" w:hAnsi="Arial" w:cs="Arial"/>
          <w:b w:val="0"/>
        </w:rPr>
        <w:t>al</w:t>
      </w:r>
      <w:r w:rsidRPr="00FC7867">
        <w:rPr>
          <w:rFonts w:ascii="Arial" w:hAnsi="Arial" w:cs="Arial"/>
          <w:b w:val="0"/>
          <w:w w:val="101"/>
        </w:rPr>
        <w:t xml:space="preserve"> </w:t>
      </w:r>
      <w:r w:rsidRPr="00FC7867">
        <w:rPr>
          <w:rFonts w:ascii="Arial" w:hAnsi="Arial" w:cs="Arial"/>
          <w:b w:val="0"/>
        </w:rPr>
        <w:t>Corredor</w:t>
      </w:r>
      <w:r w:rsidRPr="00FC7867">
        <w:rPr>
          <w:rFonts w:ascii="Arial" w:hAnsi="Arial" w:cs="Arial"/>
          <w:b w:val="0"/>
          <w:spacing w:val="1"/>
        </w:rPr>
        <w:t xml:space="preserve"> </w:t>
      </w:r>
      <w:proofErr w:type="spellStart"/>
      <w:r w:rsidRPr="00FC7867">
        <w:rPr>
          <w:rFonts w:ascii="Arial" w:hAnsi="Arial" w:cs="Arial"/>
          <w:b w:val="0"/>
          <w:spacing w:val="-3"/>
        </w:rPr>
        <w:t>Pal</w:t>
      </w:r>
      <w:r w:rsidRPr="00FC7867">
        <w:rPr>
          <w:rFonts w:ascii="Arial" w:hAnsi="Arial" w:cs="Arial"/>
          <w:b w:val="0"/>
          <w:spacing w:val="-4"/>
        </w:rPr>
        <w:t>aco</w:t>
      </w:r>
      <w:proofErr w:type="spellEnd"/>
      <w:r w:rsidRPr="00FC7867">
        <w:rPr>
          <w:rFonts w:ascii="Arial" w:hAnsi="Arial" w:cs="Arial"/>
          <w:b w:val="0"/>
          <w:spacing w:val="57"/>
        </w:rPr>
        <w:t xml:space="preserve"> </w:t>
      </w:r>
      <w:r w:rsidRPr="00FC7867">
        <w:rPr>
          <w:rFonts w:ascii="Arial" w:hAnsi="Arial" w:cs="Arial"/>
          <w:b w:val="0"/>
        </w:rPr>
        <w:t>(rutas</w:t>
      </w:r>
      <w:r w:rsidRPr="00FC7867">
        <w:rPr>
          <w:rFonts w:ascii="Arial" w:hAnsi="Arial" w:cs="Arial"/>
          <w:b w:val="0"/>
          <w:spacing w:val="46"/>
        </w:rPr>
        <w:t xml:space="preserve"> </w:t>
      </w:r>
      <w:r w:rsidRPr="00FC7867">
        <w:rPr>
          <w:rFonts w:ascii="Arial" w:hAnsi="Arial" w:cs="Arial"/>
          <w:b w:val="0"/>
        </w:rPr>
        <w:t>alimentadoras</w:t>
      </w:r>
      <w:r w:rsidRPr="00FC7867">
        <w:rPr>
          <w:rFonts w:ascii="Arial" w:hAnsi="Arial" w:cs="Arial"/>
          <w:b w:val="0"/>
          <w:spacing w:val="3"/>
        </w:rPr>
        <w:t xml:space="preserve"> </w:t>
      </w:r>
      <w:r w:rsidRPr="00FC7867">
        <w:rPr>
          <w:rFonts w:ascii="Arial" w:hAnsi="Arial" w:cs="Arial"/>
          <w:b w:val="0"/>
        </w:rPr>
        <w:t>de</w:t>
      </w:r>
      <w:r w:rsidRPr="00FC7867">
        <w:rPr>
          <w:rFonts w:ascii="Arial" w:hAnsi="Arial" w:cs="Arial"/>
          <w:b w:val="0"/>
          <w:spacing w:val="54"/>
        </w:rPr>
        <w:t xml:space="preserve"> </w:t>
      </w:r>
      <w:r w:rsidRPr="00FC7867">
        <w:rPr>
          <w:rFonts w:ascii="Arial" w:hAnsi="Arial" w:cs="Arial"/>
          <w:b w:val="0"/>
          <w:spacing w:val="-12"/>
        </w:rPr>
        <w:t>l</w:t>
      </w:r>
      <w:r w:rsidRPr="00FC7867">
        <w:rPr>
          <w:rFonts w:ascii="Arial" w:hAnsi="Arial" w:cs="Arial"/>
          <w:b w:val="0"/>
          <w:spacing w:val="-16"/>
        </w:rPr>
        <w:t>a</w:t>
      </w:r>
      <w:r w:rsidRPr="00FC7867">
        <w:rPr>
          <w:rFonts w:ascii="Arial" w:hAnsi="Arial" w:cs="Arial"/>
          <w:b w:val="0"/>
          <w:spacing w:val="50"/>
        </w:rPr>
        <w:t xml:space="preserve"> </w:t>
      </w:r>
      <w:r w:rsidRPr="00FC7867">
        <w:rPr>
          <w:rFonts w:ascii="Arial" w:hAnsi="Arial" w:cs="Arial"/>
          <w:b w:val="0"/>
        </w:rPr>
        <w:t>Línea</w:t>
      </w:r>
      <w:r w:rsidRPr="00FC7867">
        <w:rPr>
          <w:rFonts w:ascii="Arial" w:hAnsi="Arial" w:cs="Arial"/>
          <w:b w:val="0"/>
          <w:spacing w:val="58"/>
        </w:rPr>
        <w:t xml:space="preserve"> </w:t>
      </w:r>
      <w:r w:rsidRPr="00FC7867">
        <w:rPr>
          <w:rFonts w:ascii="Arial" w:hAnsi="Arial" w:cs="Arial"/>
          <w:b w:val="0"/>
        </w:rPr>
        <w:t>Express-1)</w:t>
      </w:r>
      <w:r w:rsidRPr="00FC7867">
        <w:rPr>
          <w:rFonts w:ascii="Arial" w:hAnsi="Arial" w:cs="Arial"/>
          <w:b w:val="0"/>
          <w:spacing w:val="36"/>
        </w:rPr>
        <w:t xml:space="preserve"> </w:t>
      </w:r>
      <w:r w:rsidRPr="00FC7867">
        <w:rPr>
          <w:rFonts w:ascii="Arial" w:hAnsi="Arial" w:cs="Arial"/>
          <w:b w:val="0"/>
        </w:rPr>
        <w:t>y</w:t>
      </w:r>
      <w:r w:rsidRPr="00FC7867">
        <w:rPr>
          <w:rFonts w:ascii="Arial" w:hAnsi="Arial" w:cs="Arial"/>
          <w:b w:val="0"/>
          <w:spacing w:val="47"/>
        </w:rPr>
        <w:t xml:space="preserve"> </w:t>
      </w:r>
      <w:r w:rsidRPr="00FC7867">
        <w:rPr>
          <w:rFonts w:ascii="Arial" w:hAnsi="Arial" w:cs="Arial"/>
          <w:b w:val="0"/>
        </w:rPr>
        <w:t>04</w:t>
      </w:r>
      <w:r w:rsidRPr="00FC7867">
        <w:rPr>
          <w:rFonts w:ascii="Arial" w:hAnsi="Arial" w:cs="Arial"/>
          <w:b w:val="0"/>
          <w:spacing w:val="43"/>
        </w:rPr>
        <w:t xml:space="preserve"> </w:t>
      </w:r>
      <w:r w:rsidRPr="00FC7867">
        <w:rPr>
          <w:rFonts w:ascii="Arial" w:hAnsi="Arial" w:cs="Arial"/>
          <w:b w:val="0"/>
        </w:rPr>
        <w:t>en</w:t>
      </w:r>
      <w:r w:rsidRPr="00FC7867">
        <w:rPr>
          <w:rFonts w:ascii="Arial" w:hAnsi="Arial" w:cs="Arial"/>
          <w:b w:val="0"/>
          <w:spacing w:val="41"/>
        </w:rPr>
        <w:t xml:space="preserve"> </w:t>
      </w:r>
      <w:r w:rsidRPr="00FC7867">
        <w:rPr>
          <w:rFonts w:ascii="Arial" w:hAnsi="Arial" w:cs="Arial"/>
          <w:b w:val="0"/>
        </w:rPr>
        <w:t>circuito</w:t>
      </w:r>
      <w:r w:rsidRPr="00FC7867">
        <w:rPr>
          <w:rFonts w:ascii="Arial" w:hAnsi="Arial" w:cs="Arial"/>
          <w:b w:val="0"/>
          <w:spacing w:val="23"/>
          <w:w w:val="96"/>
        </w:rPr>
        <w:t xml:space="preserve"> </w:t>
      </w:r>
      <w:r w:rsidRPr="00FC7867">
        <w:rPr>
          <w:rFonts w:ascii="Arial" w:hAnsi="Arial" w:cs="Arial"/>
          <w:b w:val="0"/>
        </w:rPr>
        <w:t>Centro</w:t>
      </w:r>
      <w:r w:rsidRPr="00FC7867">
        <w:rPr>
          <w:rFonts w:ascii="Arial" w:hAnsi="Arial" w:cs="Arial"/>
          <w:b w:val="0"/>
          <w:spacing w:val="-32"/>
        </w:rPr>
        <w:t xml:space="preserve"> </w:t>
      </w:r>
      <w:r w:rsidRPr="00FC7867">
        <w:rPr>
          <w:rFonts w:ascii="Arial" w:hAnsi="Arial" w:cs="Arial"/>
          <w:b w:val="0"/>
          <w:spacing w:val="-2"/>
        </w:rPr>
        <w:t>Cívico.</w:t>
      </w:r>
      <w:r w:rsidRPr="00FC7867">
        <w:rPr>
          <w:rFonts w:ascii="Arial" w:hAnsi="Arial" w:cs="Arial"/>
          <w:b w:val="0"/>
          <w:bCs/>
        </w:rPr>
        <w:t xml:space="preserve"> </w:t>
      </w:r>
      <w:r w:rsidRPr="00FC7867">
        <w:rPr>
          <w:rFonts w:ascii="Arial" w:hAnsi="Arial"/>
          <w:b w:val="0"/>
          <w:spacing w:val="-3"/>
          <w:w w:val="105"/>
        </w:rPr>
        <w:t>(</w:t>
      </w:r>
      <w:r w:rsidRPr="00FC7867">
        <w:rPr>
          <w:rFonts w:ascii="Arial" w:hAnsi="Arial" w:cs="Arial"/>
          <w:b w:val="0"/>
        </w:rPr>
        <w:t>*</w:t>
      </w:r>
      <w:r w:rsidRPr="00FC7867">
        <w:rPr>
          <w:rFonts w:ascii="Arial" w:hAnsi="Arial"/>
          <w:b w:val="0"/>
          <w:spacing w:val="-3"/>
          <w:w w:val="105"/>
        </w:rPr>
        <w:t>)</w:t>
      </w:r>
      <w:r w:rsidRPr="00FC7867">
        <w:rPr>
          <w:rFonts w:ascii="Arial" w:hAnsi="Arial"/>
          <w:b w:val="0"/>
          <w:spacing w:val="28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En</w:t>
      </w:r>
      <w:r w:rsidRPr="00FC7867">
        <w:rPr>
          <w:rFonts w:ascii="Arial" w:hAnsi="Arial"/>
          <w:b w:val="0"/>
          <w:spacing w:val="33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este</w:t>
      </w:r>
      <w:r w:rsidRPr="00FC7867">
        <w:rPr>
          <w:rFonts w:ascii="Arial" w:hAnsi="Arial"/>
          <w:b w:val="0"/>
          <w:spacing w:val="32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caso,</w:t>
      </w:r>
      <w:r w:rsidRPr="00FC7867">
        <w:rPr>
          <w:rFonts w:ascii="Arial" w:hAnsi="Arial"/>
          <w:b w:val="0"/>
          <w:spacing w:val="21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el</w:t>
      </w:r>
      <w:r w:rsidRPr="00FC7867">
        <w:rPr>
          <w:rFonts w:ascii="Arial" w:hAnsi="Arial"/>
          <w:b w:val="0"/>
          <w:spacing w:val="31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paradero</w:t>
      </w:r>
      <w:r w:rsidRPr="00FC7867">
        <w:rPr>
          <w:rFonts w:ascii="Arial" w:hAnsi="Arial"/>
          <w:b w:val="0"/>
          <w:spacing w:val="34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va</w:t>
      </w:r>
      <w:r w:rsidRPr="00FC7867">
        <w:rPr>
          <w:rFonts w:ascii="Arial" w:hAnsi="Arial"/>
          <w:b w:val="0"/>
          <w:spacing w:val="31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en</w:t>
      </w:r>
      <w:r w:rsidRPr="00FC7867">
        <w:rPr>
          <w:rFonts w:ascii="Arial" w:hAnsi="Arial"/>
          <w:b w:val="0"/>
          <w:spacing w:val="28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camellón</w:t>
      </w:r>
      <w:r w:rsidRPr="00FC7867">
        <w:rPr>
          <w:rFonts w:ascii="Arial" w:hAnsi="Arial"/>
          <w:b w:val="0"/>
          <w:spacing w:val="33"/>
          <w:w w:val="105"/>
        </w:rPr>
        <w:t xml:space="preserve"> </w:t>
      </w:r>
      <w:r w:rsidRPr="00FC7867">
        <w:rPr>
          <w:rFonts w:ascii="Arial" w:hAnsi="Arial"/>
          <w:b w:val="0"/>
          <w:spacing w:val="1"/>
          <w:w w:val="105"/>
        </w:rPr>
        <w:t>central</w:t>
      </w:r>
      <w:r w:rsidRPr="00FC7867">
        <w:rPr>
          <w:rFonts w:ascii="Arial" w:hAnsi="Arial"/>
          <w:b w:val="0"/>
          <w:w w:val="105"/>
        </w:rPr>
        <w:t>,</w:t>
      </w:r>
      <w:r w:rsidRPr="00FC7867">
        <w:rPr>
          <w:rFonts w:ascii="Arial" w:hAnsi="Arial"/>
          <w:b w:val="0"/>
          <w:spacing w:val="-6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por</w:t>
      </w:r>
      <w:r w:rsidRPr="00FC7867">
        <w:rPr>
          <w:rFonts w:ascii="Arial" w:hAnsi="Arial"/>
          <w:b w:val="0"/>
          <w:spacing w:val="31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lo</w:t>
      </w:r>
      <w:r w:rsidRPr="00FC7867">
        <w:rPr>
          <w:rFonts w:ascii="Arial" w:hAnsi="Arial"/>
          <w:b w:val="0"/>
          <w:spacing w:val="17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que</w:t>
      </w:r>
      <w:r w:rsidRPr="00FC7867">
        <w:rPr>
          <w:rFonts w:ascii="Arial" w:hAnsi="Arial"/>
          <w:b w:val="0"/>
          <w:spacing w:val="38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el</w:t>
      </w:r>
      <w:r w:rsidRPr="00FC7867">
        <w:rPr>
          <w:rFonts w:ascii="Arial" w:hAnsi="Arial"/>
          <w:b w:val="0"/>
          <w:spacing w:val="25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modelo</w:t>
      </w:r>
      <w:r w:rsidRPr="00FC7867">
        <w:rPr>
          <w:rFonts w:ascii="Arial" w:hAnsi="Arial"/>
          <w:b w:val="0"/>
          <w:spacing w:val="26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de</w:t>
      </w:r>
      <w:r w:rsidRPr="00FC7867">
        <w:rPr>
          <w:rFonts w:ascii="Arial" w:hAnsi="Arial"/>
          <w:b w:val="0"/>
          <w:spacing w:val="41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preferencia</w:t>
      </w:r>
      <w:r w:rsidRPr="00FC7867">
        <w:rPr>
          <w:rFonts w:ascii="Arial" w:hAnsi="Arial"/>
          <w:b w:val="0"/>
          <w:spacing w:val="27"/>
          <w:w w:val="103"/>
        </w:rPr>
        <w:t xml:space="preserve"> </w:t>
      </w:r>
      <w:r w:rsidRPr="00FC7867">
        <w:rPr>
          <w:rFonts w:ascii="Arial" w:hAnsi="Arial"/>
          <w:b w:val="0"/>
          <w:w w:val="105"/>
        </w:rPr>
        <w:t>deberá</w:t>
      </w:r>
      <w:r w:rsidRPr="00FC7867">
        <w:rPr>
          <w:rFonts w:ascii="Arial" w:hAnsi="Arial"/>
          <w:b w:val="0"/>
          <w:spacing w:val="8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ser</w:t>
      </w:r>
      <w:r w:rsidRPr="00FC7867">
        <w:rPr>
          <w:rFonts w:ascii="Arial" w:hAnsi="Arial"/>
          <w:b w:val="0"/>
          <w:spacing w:val="4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con</w:t>
      </w:r>
      <w:r w:rsidRPr="00FC7867">
        <w:rPr>
          <w:rFonts w:ascii="Arial" w:hAnsi="Arial"/>
          <w:b w:val="0"/>
          <w:spacing w:val="14"/>
          <w:w w:val="105"/>
        </w:rPr>
        <w:t xml:space="preserve"> </w:t>
      </w:r>
      <w:r w:rsidRPr="00FC7867">
        <w:rPr>
          <w:rFonts w:ascii="Arial" w:hAnsi="Arial"/>
          <w:b w:val="0"/>
          <w:spacing w:val="-7"/>
          <w:w w:val="105"/>
        </w:rPr>
        <w:t>l</w:t>
      </w:r>
      <w:r w:rsidRPr="00FC7867">
        <w:rPr>
          <w:rFonts w:ascii="Arial" w:hAnsi="Arial"/>
          <w:b w:val="0"/>
          <w:spacing w:val="-11"/>
          <w:w w:val="105"/>
        </w:rPr>
        <w:t>os</w:t>
      </w:r>
      <w:r w:rsidRPr="00FC7867">
        <w:rPr>
          <w:rFonts w:ascii="Arial" w:hAnsi="Arial"/>
          <w:b w:val="0"/>
          <w:spacing w:val="7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soportes</w:t>
      </w:r>
      <w:r w:rsidRPr="00FC7867">
        <w:rPr>
          <w:rFonts w:ascii="Arial" w:hAnsi="Arial"/>
          <w:b w:val="0"/>
          <w:spacing w:val="17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cargados</w:t>
      </w:r>
      <w:r w:rsidRPr="00FC7867">
        <w:rPr>
          <w:rFonts w:ascii="Arial" w:hAnsi="Arial"/>
          <w:b w:val="0"/>
          <w:spacing w:val="11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al</w:t>
      </w:r>
      <w:r w:rsidRPr="00FC7867">
        <w:rPr>
          <w:rFonts w:ascii="Arial" w:hAnsi="Arial"/>
          <w:b w:val="0"/>
          <w:spacing w:val="56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costado</w:t>
      </w:r>
      <w:r w:rsidRPr="00FC7867">
        <w:rPr>
          <w:rFonts w:ascii="Arial" w:hAnsi="Arial"/>
          <w:b w:val="0"/>
          <w:spacing w:val="9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colindante</w:t>
      </w:r>
      <w:r w:rsidRPr="00FC7867">
        <w:rPr>
          <w:rFonts w:ascii="Arial" w:hAnsi="Arial"/>
          <w:b w:val="0"/>
          <w:spacing w:val="15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con el</w:t>
      </w:r>
      <w:r w:rsidRPr="00FC7867">
        <w:rPr>
          <w:rFonts w:ascii="Arial" w:hAnsi="Arial"/>
          <w:b w:val="0"/>
          <w:spacing w:val="48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tránsito</w:t>
      </w:r>
      <w:r w:rsidRPr="00FC7867">
        <w:rPr>
          <w:rFonts w:ascii="Arial" w:hAnsi="Arial"/>
          <w:b w:val="0"/>
          <w:spacing w:val="9"/>
          <w:w w:val="105"/>
        </w:rPr>
        <w:t xml:space="preserve"> </w:t>
      </w:r>
      <w:r w:rsidRPr="00FC7867">
        <w:rPr>
          <w:rFonts w:ascii="Arial" w:hAnsi="Arial"/>
          <w:b w:val="0"/>
          <w:w w:val="105"/>
        </w:rPr>
        <w:t>mixto.</w:t>
      </w:r>
    </w:p>
    <w:tbl>
      <w:tblPr>
        <w:tblW w:w="130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260"/>
        <w:gridCol w:w="2693"/>
        <w:gridCol w:w="3828"/>
        <w:gridCol w:w="183"/>
      </w:tblGrid>
      <w:tr w:rsidR="00EF122A" w:rsidRPr="00BE1C67" w:rsidTr="00EF122A">
        <w:trPr>
          <w:trHeight w:val="450"/>
        </w:trPr>
        <w:tc>
          <w:tcPr>
            <w:tcW w:w="1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EF122A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MX" w:eastAsia="es-MX"/>
              </w:rPr>
              <w:t>LISTADO DE PARABUSES DE LA LÍNEA EXPRESS-1 DE MEXICALI</w:t>
            </w:r>
          </w:p>
        </w:tc>
      </w:tr>
      <w:tr w:rsidR="00977885" w:rsidRPr="00EF122A" w:rsidTr="00954322">
        <w:trPr>
          <w:trHeight w:val="243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  <w:t>CORREDOR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  <w:t>CONSECUTIVO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  <w:t>NO. DE MÓDULOS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70C0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  <w:t>UBICACIÓN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3B4944">
        <w:trPr>
          <w:trHeight w:val="126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BLVR. LÓPEZ MATEOS</w:t>
            </w: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                                        </w:t>
            </w:r>
            <w:r w:rsidRPr="00EF122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carril lateral preferente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TRIPLE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MADERO (INICIO DE CIRCUITO)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3B4944">
        <w:trPr>
          <w:trHeight w:val="79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MANUEL ALTAMIRANO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3B4944">
        <w:trPr>
          <w:trHeight w:val="154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MANUEL ALTAMIRANO (SUR) 3 HERMANOS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BE1C67" w:rsidTr="003B4944">
        <w:trPr>
          <w:trHeight w:val="85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GLORIETA JOSE MARIA MORELOS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BE1C67" w:rsidTr="003B4944">
        <w:trPr>
          <w:trHeight w:val="145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GLORIETA JOSE MARIA MORELOS SUR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3B4944">
        <w:trPr>
          <w:trHeight w:val="219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MEXICO (NORTE) OMNILIFE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3B4944">
        <w:trPr>
          <w:trHeight w:val="109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MEXICO (SUR) TERMINAL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3B4944">
        <w:trPr>
          <w:trHeight w:val="184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TRIPLE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PLAZA CACHANILLA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3B4944">
        <w:trPr>
          <w:trHeight w:val="115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TRIPLE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PLAZA CACHANILLA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3B4944">
        <w:trPr>
          <w:trHeight w:val="175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FRENTE A LIVERPOOL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BE1C67" w:rsidTr="00977885">
        <w:trPr>
          <w:trHeight w:val="30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FRENTE A MUNDO DIVERTIDO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BE1C67" w:rsidTr="003B4944">
        <w:trPr>
          <w:trHeight w:val="211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FRENTE A MUSEO SOL DEL NIÑO Y IMAX (ESTE)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3B4944">
        <w:trPr>
          <w:trHeight w:val="116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FRENTE A YARDA (OESTE)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3B4944">
        <w:trPr>
          <w:trHeight w:val="189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CARLS JR / NISSAN (ESTE)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BE1C67" w:rsidTr="00F7196A">
        <w:trPr>
          <w:trHeight w:val="127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DEL HOSPITAL-PROMOCASA (OESTE)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BE1C67" w:rsidTr="00F7196A">
        <w:trPr>
          <w:trHeight w:val="202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FERROCARRILEROS EN COMERCIO AZTECA (ESTE)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</w:p>
        </w:tc>
      </w:tr>
      <w:tr w:rsidR="00EF122A" w:rsidRPr="00BE1C67" w:rsidTr="00F7196A">
        <w:trPr>
          <w:trHeight w:val="12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AV. ZACATECAS (ESTE) LLANTERA LOMELI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BE1C67" w:rsidTr="00F7196A">
        <w:trPr>
          <w:trHeight w:val="179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AV. ZACATECAS (OESTE) EN OXXO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F7196A">
        <w:trPr>
          <w:trHeight w:val="254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JEREZ (ESTE)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F7196A">
        <w:trPr>
          <w:trHeight w:val="129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JEREZ (OESTE)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F7196A">
        <w:trPr>
          <w:trHeight w:val="19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LAZARO CARDENAS (OESTE)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F7196A">
        <w:trPr>
          <w:trHeight w:val="121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LAZARO CARDENAS (ESTE)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BE1C67" w:rsidTr="00F7196A">
        <w:trPr>
          <w:trHeight w:val="181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FRENTE A PAPELERÍA SAN FRANCISCO (ESTE)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BE1C67" w:rsidTr="00F7196A">
        <w:trPr>
          <w:trHeight w:val="114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FRENTE A PAPELERÍA SAN FRANCISCO (OESTE)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F7196A">
        <w:trPr>
          <w:trHeight w:val="187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PLAZA CASTELLON (OESTE)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EF122A" w:rsidRPr="00EF122A" w:rsidTr="00F7196A">
        <w:trPr>
          <w:trHeight w:val="248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SHERWIN WILLIAMS FRENTE A CASTELLON (ESTE)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97788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</w:tr>
      <w:tr w:rsidR="00EF122A" w:rsidRPr="00EF122A" w:rsidTr="00977885">
        <w:trPr>
          <w:trHeight w:val="3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22A" w:rsidRDefault="00EF122A" w:rsidP="00F7196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  <w:p w:rsidR="00F7196A" w:rsidRDefault="00F7196A" w:rsidP="00F7196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  <w:p w:rsidR="000614AE" w:rsidRDefault="000614AE" w:rsidP="00F7196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  <w:p w:rsidR="000614AE" w:rsidRDefault="000614AE" w:rsidP="00F7196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  <w:p w:rsidR="000614AE" w:rsidRPr="00EF122A" w:rsidRDefault="000614AE" w:rsidP="00F7196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F7196A">
            <w:pP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26 ubicaciones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22A" w:rsidRPr="00EF122A" w:rsidRDefault="00EF122A" w:rsidP="00F7196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22A" w:rsidRPr="00EF122A" w:rsidRDefault="00EF122A" w:rsidP="00F7196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</w:tbl>
    <w:p w:rsidR="00EF122A" w:rsidRDefault="00EF122A" w:rsidP="007746E9">
      <w:pPr>
        <w:jc w:val="both"/>
        <w:rPr>
          <w:rFonts w:ascii="Calibri Light" w:hAnsi="Calibri Light" w:cs="Calibri Light"/>
          <w:lang w:val="es-MX"/>
        </w:rPr>
      </w:pPr>
    </w:p>
    <w:p w:rsidR="00F7196A" w:rsidRDefault="00F7196A" w:rsidP="007746E9">
      <w:pPr>
        <w:jc w:val="both"/>
        <w:rPr>
          <w:rFonts w:ascii="Calibri Light" w:hAnsi="Calibri Light" w:cs="Calibri Light"/>
          <w:lang w:val="es-MX"/>
        </w:rPr>
      </w:pPr>
    </w:p>
    <w:tbl>
      <w:tblPr>
        <w:tblW w:w="130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260"/>
        <w:gridCol w:w="2693"/>
        <w:gridCol w:w="3828"/>
        <w:gridCol w:w="183"/>
      </w:tblGrid>
      <w:tr w:rsidR="00F7196A" w:rsidRPr="00EF122A" w:rsidTr="0039347B">
        <w:trPr>
          <w:gridAfter w:val="1"/>
          <w:wAfter w:w="183" w:type="dxa"/>
          <w:trHeight w:val="243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  <w:t>CORREDOR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  <w:t>CONSECUTIVO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  <w:t>NO. DE MÓDULOS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70C0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  <w:t>UBICACIÓN</w:t>
            </w:r>
          </w:p>
        </w:tc>
      </w:tr>
      <w:tr w:rsidR="00F7196A" w:rsidRPr="00EF122A" w:rsidTr="000614AE">
        <w:trPr>
          <w:trHeight w:val="182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4AE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CORREDOR PALACO</w:t>
            </w:r>
            <w:r w:rsidR="000614A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 </w:t>
            </w:r>
          </w:p>
          <w:p w:rsidR="00F7196A" w:rsidRPr="00EF122A" w:rsidRDefault="000614AE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Carril C</w:t>
            </w:r>
            <w:r w:rsidR="00F7196A" w:rsidRPr="00EF122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onfinado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TRIPLE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GOMEZ MORIN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614AE">
        <w:trPr>
          <w:trHeight w:val="101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TRIPLE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GOMEZ MORIN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614AE">
        <w:trPr>
          <w:trHeight w:val="174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TRIPLE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TERAN </w:t>
            </w:r>
            <w:proofErr w:type="spellStart"/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TERAN</w:t>
            </w:r>
            <w:proofErr w:type="spellEnd"/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614AE">
        <w:trPr>
          <w:trHeight w:val="248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TRIPLE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TERAN </w:t>
            </w:r>
            <w:proofErr w:type="spellStart"/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TERAN</w:t>
            </w:r>
            <w:proofErr w:type="spellEnd"/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614AE">
        <w:trPr>
          <w:trHeight w:val="11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BRAULIO MALDONADO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614AE">
        <w:trPr>
          <w:trHeight w:val="183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BRAULIO MALDONADO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614AE">
        <w:trPr>
          <w:trHeight w:val="244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TRIPLE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TOPACIO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614AE">
        <w:trPr>
          <w:trHeight w:val="133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TRIPLE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TOPACIO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614AE">
        <w:trPr>
          <w:trHeight w:val="193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"A"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614AE">
        <w:trPr>
          <w:trHeight w:val="126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"A"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614AE">
        <w:trPr>
          <w:trHeight w:val="199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RIO SAN FRANCISCO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0614AE">
        <w:trPr>
          <w:trHeight w:val="104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RIO SAN FCO. PARQUE INDUSTRIAL VIGIA II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614AE">
        <w:trPr>
          <w:trHeight w:val="177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TRIPLE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CARRANZA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614AE">
        <w:trPr>
          <w:trHeight w:val="109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TRIPLE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CARRANZA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0614AE">
        <w:trPr>
          <w:trHeight w:val="17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1RA, EL VIGIA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0614AE">
        <w:trPr>
          <w:trHeight w:val="243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1RA, EL VIGIA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0614AE">
        <w:trPr>
          <w:trHeight w:val="119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4TA, FRENTE A EMPRESA BREG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0614AE">
        <w:trPr>
          <w:trHeight w:val="194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4TA, FRENTE A EMPRESA BREG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A6CBB">
        <w:trPr>
          <w:trHeight w:val="253"/>
        </w:trPr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4AE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CORREDOR PALACO  </w:t>
            </w: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                </w:t>
            </w:r>
          </w:p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  </w:t>
            </w:r>
            <w:r w:rsidR="000614A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Carril Lateral P</w:t>
            </w:r>
            <w:r w:rsidRPr="00EF122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referente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9NA (ACERA 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A6CBB">
        <w:trPr>
          <w:trHeight w:val="272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9NA (ACERA 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0A6CBB">
        <w:trPr>
          <w:trHeight w:val="119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ACCESO A PARQUE INDUSTRIAL EL DESIERTO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0A6CBB">
        <w:trPr>
          <w:trHeight w:val="194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ACCESO A PARQUE INDUSTRIAL NELSON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0A6CBB">
        <w:trPr>
          <w:trHeight w:val="267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ACCESO A PARQUE INDUSTRIAL NELSON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0A6CBB">
        <w:trPr>
          <w:trHeight w:val="258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HUIQUIÑO ACCESO AL PIMSA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A6CBB">
        <w:trPr>
          <w:trHeight w:val="119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HUIQUIÑO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0A6CBB">
        <w:trPr>
          <w:trHeight w:val="179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ARBOLEDAS(NORTE)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7B16BA">
        <w:trPr>
          <w:trHeight w:val="112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ARBOLEDAS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7B16BA">
        <w:trPr>
          <w:trHeight w:val="185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RIO SAN ANGEL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7B16BA">
        <w:trPr>
          <w:trHeight w:val="104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RIO SAN ANGEL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7B16BA">
        <w:trPr>
          <w:trHeight w:val="177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ROSA DEL DESIERTO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7B16BA">
        <w:trPr>
          <w:trHeight w:val="95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ROSA DEL DESIERTO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7B16BA">
        <w:trPr>
          <w:trHeight w:val="170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ACCESO EJIDO PUEBLA (NORTE)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7B16BA">
        <w:trPr>
          <w:trHeight w:val="243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ACCESO EJIDO PUEBLA (SUR)</w:t>
            </w:r>
          </w:p>
        </w:tc>
        <w:tc>
          <w:tcPr>
            <w:tcW w:w="1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39347B">
        <w:trPr>
          <w:trHeight w:val="39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7B16B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7B16BA">
            <w:pP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33 ubicaciones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7196A" w:rsidRPr="00EF122A" w:rsidRDefault="00F7196A" w:rsidP="007B16B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7B16B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</w:tbl>
    <w:p w:rsidR="00F7196A" w:rsidRDefault="00F7196A" w:rsidP="007B16BA">
      <w:pPr>
        <w:rPr>
          <w:rFonts w:ascii="Calibri Light" w:hAnsi="Calibri Light" w:cs="Calibri Light"/>
          <w:lang w:val="es-MX"/>
        </w:rPr>
      </w:pPr>
    </w:p>
    <w:p w:rsidR="00F7196A" w:rsidRDefault="00F7196A" w:rsidP="007746E9">
      <w:pPr>
        <w:jc w:val="both"/>
        <w:rPr>
          <w:rFonts w:ascii="Calibri Light" w:hAnsi="Calibri Light" w:cs="Calibri Light"/>
          <w:lang w:val="es-MX"/>
        </w:rPr>
      </w:pPr>
    </w:p>
    <w:p w:rsidR="00F7196A" w:rsidRDefault="00F7196A" w:rsidP="007746E9">
      <w:pPr>
        <w:jc w:val="both"/>
        <w:rPr>
          <w:rFonts w:ascii="Calibri Light" w:hAnsi="Calibri Light" w:cs="Calibri Light"/>
          <w:lang w:val="es-MX"/>
        </w:rPr>
      </w:pPr>
    </w:p>
    <w:p w:rsidR="00154D9C" w:rsidRDefault="00154D9C" w:rsidP="007746E9">
      <w:pPr>
        <w:jc w:val="both"/>
        <w:rPr>
          <w:rFonts w:ascii="Calibri Light" w:hAnsi="Calibri Light" w:cs="Calibri Light"/>
          <w:lang w:val="es-MX"/>
        </w:rPr>
      </w:pPr>
    </w:p>
    <w:p w:rsidR="00154D9C" w:rsidRDefault="00154D9C" w:rsidP="007746E9">
      <w:pPr>
        <w:jc w:val="both"/>
        <w:rPr>
          <w:rFonts w:ascii="Calibri Light" w:hAnsi="Calibri Light" w:cs="Calibri Light"/>
          <w:lang w:val="es-MX"/>
        </w:rPr>
      </w:pPr>
    </w:p>
    <w:p w:rsidR="00154D9C" w:rsidRDefault="00154D9C" w:rsidP="007746E9">
      <w:pPr>
        <w:jc w:val="both"/>
        <w:rPr>
          <w:rFonts w:ascii="Calibri Light" w:hAnsi="Calibri Light" w:cs="Calibri Light"/>
          <w:lang w:val="es-MX"/>
        </w:rPr>
      </w:pPr>
    </w:p>
    <w:p w:rsidR="00154D9C" w:rsidRDefault="00154D9C" w:rsidP="007746E9">
      <w:pPr>
        <w:jc w:val="both"/>
        <w:rPr>
          <w:rFonts w:ascii="Calibri Light" w:hAnsi="Calibri Light" w:cs="Calibri Light"/>
          <w:lang w:val="es-MX"/>
        </w:rPr>
      </w:pPr>
    </w:p>
    <w:tbl>
      <w:tblPr>
        <w:tblW w:w="13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260"/>
        <w:gridCol w:w="2693"/>
        <w:gridCol w:w="3828"/>
        <w:gridCol w:w="160"/>
      </w:tblGrid>
      <w:tr w:rsidR="00154D9C" w:rsidRPr="00EF122A" w:rsidTr="00154D9C">
        <w:trPr>
          <w:gridAfter w:val="1"/>
          <w:wAfter w:w="160" w:type="dxa"/>
          <w:trHeight w:val="243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154D9C" w:rsidRPr="00EF122A" w:rsidRDefault="00154D9C" w:rsidP="0039347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  <w:t>CORREDOR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154D9C" w:rsidRPr="00EF122A" w:rsidRDefault="00154D9C" w:rsidP="0039347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  <w:t>CONSECUTIVO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154D9C" w:rsidRPr="00EF122A" w:rsidRDefault="00154D9C" w:rsidP="0039347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  <w:t>NO. DE MÓDULOS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70C0"/>
            <w:vAlign w:val="center"/>
            <w:hideMark/>
          </w:tcPr>
          <w:p w:rsidR="00154D9C" w:rsidRPr="00EF122A" w:rsidRDefault="00154D9C" w:rsidP="0039347B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val="es-MX" w:eastAsia="es-MX"/>
              </w:rPr>
              <w:t>UBICACIÓN</w:t>
            </w:r>
          </w:p>
        </w:tc>
      </w:tr>
      <w:tr w:rsidR="00F7196A" w:rsidRPr="00EF122A" w:rsidTr="00154D9C">
        <w:trPr>
          <w:trHeight w:val="300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6A" w:rsidRPr="00EF122A" w:rsidRDefault="00F257DB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RUTAS ALIMENTADORAS</w:t>
            </w:r>
            <w:r w:rsidR="00F7196A"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 </w:t>
            </w:r>
            <w:r w:rsidR="00F7196A" w:rsidRPr="00EF122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A CORREDOR PALACO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GOMEZ MORIN LADO CLOVER</w:t>
            </w: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154D9C">
        <w:trPr>
          <w:trHeight w:val="30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GOMEZ MORIN LADO ALMACENES GOB DEL ESTADO</w:t>
            </w: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154D9C">
        <w:trPr>
          <w:trHeight w:val="30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TERAN </w:t>
            </w:r>
            <w:proofErr w:type="spellStart"/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TERAN</w:t>
            </w:r>
            <w:proofErr w:type="spellEnd"/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 LADO NORTE MARAN</w:t>
            </w: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154D9C">
        <w:trPr>
          <w:trHeight w:val="30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TERAN </w:t>
            </w:r>
            <w:proofErr w:type="spellStart"/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TERAN</w:t>
            </w:r>
            <w:proofErr w:type="spellEnd"/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 xml:space="preserve"> LADO SUR MARAN</w:t>
            </w: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154D9C">
        <w:trPr>
          <w:trHeight w:val="300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ROSA DEL DESIERTO EN ACERA DE BALDIO (SUR)</w:t>
            </w: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154D9C">
        <w:trPr>
          <w:trHeight w:val="615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SENCILLO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ROSA DEL DESIERTO EN ACERA DE PENSION DE TRACTOCAMIONES (NORTE)</w:t>
            </w: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154D9C">
        <w:trPr>
          <w:trHeight w:val="300"/>
        </w:trPr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CIRCUITO CENTRO CIVICO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DEL HOSPITAL EN ACERA DE CFE (OESTE)</w:t>
            </w: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154D9C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CALLE DEL HOSPITAL EN ACERA DEL HOSPITAL (ESTE)</w:t>
            </w: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154D9C">
        <w:trPr>
          <w:trHeight w:val="300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INDEPENDENCIA FRENTE A OFICINAS FED (SUR)</w:t>
            </w: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BE1C67" w:rsidTr="00154D9C">
        <w:trPr>
          <w:trHeight w:val="315"/>
        </w:trPr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DOBLE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  <w:t>INDEPENDENCIA FRENTE A PLAZA CALAFIA (NORTE)</w:t>
            </w: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7196A" w:rsidRPr="00EF122A" w:rsidTr="00154D9C">
        <w:trPr>
          <w:trHeight w:val="37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EF122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10 ubicaciones complementarias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96A" w:rsidRPr="00EF122A" w:rsidRDefault="00F7196A" w:rsidP="0039347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</w:tbl>
    <w:p w:rsidR="00F7196A" w:rsidRPr="00977885" w:rsidRDefault="00F7196A" w:rsidP="00F7196A">
      <w:pPr>
        <w:jc w:val="both"/>
        <w:rPr>
          <w:rFonts w:ascii="Calibri Light" w:hAnsi="Calibri Light" w:cs="Calibri Light"/>
          <w:sz w:val="16"/>
          <w:szCs w:val="16"/>
          <w:lang w:val="es-MX"/>
        </w:rPr>
      </w:pPr>
    </w:p>
    <w:tbl>
      <w:tblPr>
        <w:tblW w:w="128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191"/>
        <w:gridCol w:w="1418"/>
        <w:gridCol w:w="1842"/>
        <w:gridCol w:w="1560"/>
        <w:gridCol w:w="1417"/>
        <w:gridCol w:w="2520"/>
      </w:tblGrid>
      <w:tr w:rsidR="00463AFF" w:rsidRPr="00BE1C67" w:rsidTr="003B72FE">
        <w:trPr>
          <w:trHeight w:val="499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rPr>
                <w:rFonts w:eastAsia="Times New Roman"/>
                <w:sz w:val="18"/>
                <w:szCs w:val="18"/>
                <w:lang w:val="es-MX" w:eastAsia="es-MX"/>
              </w:rPr>
            </w:pPr>
          </w:p>
        </w:tc>
        <w:tc>
          <w:tcPr>
            <w:tcW w:w="99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548235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val="es-MX" w:eastAsia="es-MX"/>
              </w:rPr>
              <w:t>RESUMEN DE UBICACIONES (ZONAS DE ASCENSO-DESCENSO)</w:t>
            </w:r>
          </w:p>
        </w:tc>
      </w:tr>
      <w:tr w:rsidR="00172A27" w:rsidRPr="00463AFF" w:rsidTr="00172A27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val="es-MX" w:eastAsia="es-MX"/>
              </w:rPr>
            </w:pP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BLVR. LOPEZ MATEOS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A9D08E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CORREDOR PALACO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63AFF" w:rsidRPr="00463AFF" w:rsidRDefault="00172A27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Rutas alimentadoras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Centro Cívico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TOTAL </w:t>
            </w:r>
          </w:p>
        </w:tc>
      </w:tr>
      <w:tr w:rsidR="00172A27" w:rsidRPr="00463AFF" w:rsidTr="00172A27">
        <w:trPr>
          <w:trHeight w:val="33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FF" w:rsidRPr="00463AFF" w:rsidRDefault="00463AFF" w:rsidP="00463AFF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CARRIL CONFINADO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9D08E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CARRIL PREFERENTE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FF" w:rsidRPr="00463AFF" w:rsidRDefault="00463AFF" w:rsidP="00463AFF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FF" w:rsidRPr="00463AFF" w:rsidRDefault="00463AFF" w:rsidP="00463AFF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AFF" w:rsidRPr="00463AFF" w:rsidRDefault="00463AFF" w:rsidP="00463AFF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</w:p>
        </w:tc>
      </w:tr>
      <w:tr w:rsidR="00172A27" w:rsidRPr="00463AFF" w:rsidTr="00172A27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463AFF" w:rsidRPr="00463AFF" w:rsidRDefault="00463AFF" w:rsidP="00463AF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PARABÚSES MODULO SENCILLO 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36</w:t>
            </w:r>
          </w:p>
        </w:tc>
      </w:tr>
      <w:tr w:rsidR="00172A27" w:rsidRPr="00463AFF" w:rsidTr="00172A27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463AFF" w:rsidRPr="00463AFF" w:rsidRDefault="00463AFF" w:rsidP="00463AF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PARABUSES MODULO DOBLE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22</w:t>
            </w:r>
          </w:p>
        </w:tc>
      </w:tr>
      <w:tr w:rsidR="00172A27" w:rsidRPr="00463AFF" w:rsidTr="00172A27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463AFF" w:rsidRPr="00463AFF" w:rsidRDefault="00463AFF" w:rsidP="00463AF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PARABUSES MODULO TRIPLE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11</w:t>
            </w:r>
          </w:p>
        </w:tc>
      </w:tr>
      <w:tr w:rsidR="00172A27" w:rsidRPr="00463AFF" w:rsidTr="00172A27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center"/>
            <w:hideMark/>
          </w:tcPr>
          <w:p w:rsidR="00463AFF" w:rsidRPr="00463AFF" w:rsidRDefault="00463AFF" w:rsidP="00463AF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TOTAL DE UBICACIONES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  <w:t>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:rsidR="00463AFF" w:rsidRPr="00463AFF" w:rsidRDefault="00463AFF" w:rsidP="00463AFF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</w:pPr>
            <w:r w:rsidRPr="00463AFF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  <w:t>69</w:t>
            </w:r>
          </w:p>
        </w:tc>
      </w:tr>
    </w:tbl>
    <w:p w:rsidR="00463AFF" w:rsidRPr="00172A27" w:rsidRDefault="00463AFF" w:rsidP="007746E9">
      <w:pPr>
        <w:jc w:val="both"/>
        <w:rPr>
          <w:rFonts w:ascii="Calibri Light" w:hAnsi="Calibri Light" w:cs="Calibri Light"/>
          <w:sz w:val="18"/>
          <w:szCs w:val="18"/>
          <w:lang w:val="es-MX"/>
        </w:rPr>
      </w:pPr>
    </w:p>
    <w:p w:rsidR="00463AFF" w:rsidRDefault="00463AFF" w:rsidP="007746E9">
      <w:pPr>
        <w:jc w:val="both"/>
        <w:rPr>
          <w:rFonts w:ascii="Calibri Light" w:hAnsi="Calibri Light" w:cs="Calibri Light"/>
          <w:lang w:val="es-MX"/>
        </w:rPr>
      </w:pPr>
    </w:p>
    <w:p w:rsidR="003B4944" w:rsidRPr="00977885" w:rsidRDefault="003B4944" w:rsidP="003B4944">
      <w:pPr>
        <w:jc w:val="both"/>
        <w:rPr>
          <w:rFonts w:ascii="Arial" w:hAnsi="Arial" w:cs="Arial"/>
          <w:b/>
          <w:lang w:val="es-MX"/>
        </w:rPr>
      </w:pPr>
      <w:r w:rsidRPr="00977885">
        <w:rPr>
          <w:rFonts w:ascii="Arial" w:hAnsi="Arial" w:cs="Arial"/>
          <w:b/>
          <w:lang w:val="es-MX"/>
        </w:rPr>
        <w:t>GARANTIAS:</w:t>
      </w:r>
    </w:p>
    <w:p w:rsidR="00654AC7" w:rsidRDefault="00654AC7" w:rsidP="00654AC7">
      <w:pPr>
        <w:autoSpaceDE w:val="0"/>
        <w:autoSpaceDN w:val="0"/>
        <w:adjustRightInd w:val="0"/>
        <w:ind w:right="-519"/>
        <w:jc w:val="both"/>
        <w:rPr>
          <w:rFonts w:ascii="Arial" w:hAnsi="Arial" w:cs="Arial"/>
          <w:sz w:val="21"/>
          <w:szCs w:val="21"/>
        </w:rPr>
      </w:pPr>
    </w:p>
    <w:p w:rsidR="00654AC7" w:rsidRPr="00654AC7" w:rsidRDefault="00654AC7" w:rsidP="00EF609C">
      <w:pPr>
        <w:autoSpaceDE w:val="0"/>
        <w:autoSpaceDN w:val="0"/>
        <w:adjustRightInd w:val="0"/>
        <w:ind w:right="-178"/>
        <w:jc w:val="both"/>
        <w:rPr>
          <w:rFonts w:ascii="ArialMT" w:hAnsi="ArialMT" w:cs="ArialMT"/>
          <w:sz w:val="21"/>
          <w:szCs w:val="21"/>
          <w:lang w:val="es-MX"/>
        </w:rPr>
      </w:pPr>
      <w:r w:rsidRPr="00654AC7">
        <w:rPr>
          <w:rFonts w:ascii="ArialMT" w:hAnsi="ArialMT" w:cs="ArialMT"/>
          <w:sz w:val="21"/>
          <w:szCs w:val="21"/>
          <w:lang w:val="es-MX"/>
        </w:rPr>
        <w:t xml:space="preserve">El licitante ganador deberá garantizar directamente los bienes suministrados en todos sus componentes durante el lapso de un año siguiente a su recepción e instalación debiendo en dicho plazo realizar las reparaciones o sustituciones </w:t>
      </w:r>
      <w:r w:rsidR="00D2013B">
        <w:rPr>
          <w:rFonts w:ascii="ArialMT" w:hAnsi="ArialMT" w:cs="ArialMT"/>
          <w:sz w:val="21"/>
          <w:szCs w:val="21"/>
          <w:lang w:val="es-MX"/>
        </w:rPr>
        <w:t xml:space="preserve">de </w:t>
      </w:r>
      <w:r w:rsidRPr="00654AC7">
        <w:rPr>
          <w:rFonts w:ascii="ArialMT" w:hAnsi="ArialMT" w:cs="ArialMT"/>
          <w:sz w:val="21"/>
          <w:szCs w:val="21"/>
          <w:lang w:val="es-MX"/>
        </w:rPr>
        <w:t>piezas o componentes que se requieran cuando deriven de defectos de fabricación o vicios ocultos de los bienes.</w:t>
      </w:r>
    </w:p>
    <w:p w:rsidR="003B4944" w:rsidRPr="00977885" w:rsidRDefault="003B4944" w:rsidP="003B4944">
      <w:pPr>
        <w:jc w:val="both"/>
        <w:rPr>
          <w:rFonts w:ascii="Arial" w:hAnsi="Arial" w:cs="Arial"/>
          <w:sz w:val="22"/>
          <w:szCs w:val="22"/>
          <w:lang w:val="es-MX"/>
        </w:rPr>
      </w:pPr>
    </w:p>
    <w:sectPr w:rsidR="003B4944" w:rsidRPr="00977885" w:rsidSect="00FA74A4">
      <w:headerReference w:type="default" r:id="rId8"/>
      <w:footerReference w:type="default" r:id="rId9"/>
      <w:pgSz w:w="15840" w:h="12240" w:orient="landscape"/>
      <w:pgMar w:top="1276" w:right="1276" w:bottom="56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CE4" w:rsidRDefault="000B3CE4" w:rsidP="00A1332E">
      <w:r>
        <w:separator/>
      </w:r>
    </w:p>
  </w:endnote>
  <w:endnote w:type="continuationSeparator" w:id="0">
    <w:p w:rsidR="000B3CE4" w:rsidRDefault="000B3CE4" w:rsidP="00A13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147356"/>
      <w:docPartObj>
        <w:docPartGallery w:val="Page Numbers (Bottom of Page)"/>
        <w:docPartUnique/>
      </w:docPartObj>
    </w:sdtPr>
    <w:sdtEndPr/>
    <w:sdtContent>
      <w:p w:rsidR="00D5064A" w:rsidRDefault="00D5064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4A4" w:rsidRPr="00FA74A4">
          <w:rPr>
            <w:noProof/>
            <w:lang w:val="es-ES"/>
          </w:rPr>
          <w:t>4</w:t>
        </w:r>
        <w:r>
          <w:fldChar w:fldCharType="end"/>
        </w:r>
      </w:p>
    </w:sdtContent>
  </w:sdt>
  <w:p w:rsidR="00FB1B59" w:rsidRDefault="00FB1B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CE4" w:rsidRDefault="000B3CE4" w:rsidP="00A1332E">
      <w:r>
        <w:separator/>
      </w:r>
    </w:p>
  </w:footnote>
  <w:footnote w:type="continuationSeparator" w:id="0">
    <w:p w:rsidR="000B3CE4" w:rsidRDefault="000B3CE4" w:rsidP="00A13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2BB" w:rsidRDefault="00FB22B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7216" behindDoc="1" locked="0" layoutInCell="1" allowOverlap="1" wp14:anchorId="1DA9E442" wp14:editId="19A67F76">
          <wp:simplePos x="0" y="0"/>
          <wp:positionH relativeFrom="leftMargin">
            <wp:posOffset>828675</wp:posOffset>
          </wp:positionH>
          <wp:positionV relativeFrom="paragraph">
            <wp:posOffset>-1905</wp:posOffset>
          </wp:positionV>
          <wp:extent cx="1085850" cy="600075"/>
          <wp:effectExtent l="0" t="0" r="0" b="9525"/>
          <wp:wrapTight wrapText="bothSides">
            <wp:wrapPolygon edited="0">
              <wp:start x="2274" y="0"/>
              <wp:lineTo x="0" y="2057"/>
              <wp:lineTo x="0" y="18514"/>
              <wp:lineTo x="1516" y="21257"/>
              <wp:lineTo x="4168" y="21257"/>
              <wp:lineTo x="21221" y="21257"/>
              <wp:lineTo x="21221" y="2057"/>
              <wp:lineTo x="4547" y="0"/>
              <wp:lineTo x="2274" y="0"/>
            </wp:wrapPolygon>
          </wp:wrapTight>
          <wp:docPr id="10" name="Imagen 10" descr="http://www.mexicali.gob.mx/xxi/images/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mexicali.gob.mx/xxi/images/logo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01537"/>
    <w:multiLevelType w:val="hybridMultilevel"/>
    <w:tmpl w:val="69DE03EA"/>
    <w:lvl w:ilvl="0" w:tplc="3B06B9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A3851"/>
    <w:multiLevelType w:val="hybridMultilevel"/>
    <w:tmpl w:val="BEC4144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42D7D"/>
    <w:multiLevelType w:val="hybridMultilevel"/>
    <w:tmpl w:val="8A229A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822EB"/>
    <w:multiLevelType w:val="hybridMultilevel"/>
    <w:tmpl w:val="705048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44F76"/>
    <w:multiLevelType w:val="hybridMultilevel"/>
    <w:tmpl w:val="6A3AB3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501F9"/>
    <w:multiLevelType w:val="hybridMultilevel"/>
    <w:tmpl w:val="B394E94E"/>
    <w:lvl w:ilvl="0" w:tplc="FBD60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2A5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062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308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FA9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801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86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4B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4C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D1"/>
    <w:rsid w:val="000020DF"/>
    <w:rsid w:val="000021B3"/>
    <w:rsid w:val="000056E9"/>
    <w:rsid w:val="000067DC"/>
    <w:rsid w:val="00006A24"/>
    <w:rsid w:val="0001096B"/>
    <w:rsid w:val="00015302"/>
    <w:rsid w:val="00032239"/>
    <w:rsid w:val="00046BA0"/>
    <w:rsid w:val="00051D72"/>
    <w:rsid w:val="000521C7"/>
    <w:rsid w:val="000574AB"/>
    <w:rsid w:val="000578DF"/>
    <w:rsid w:val="00060066"/>
    <w:rsid w:val="000614AE"/>
    <w:rsid w:val="00066E2A"/>
    <w:rsid w:val="00071798"/>
    <w:rsid w:val="000725B8"/>
    <w:rsid w:val="00081948"/>
    <w:rsid w:val="000A18A4"/>
    <w:rsid w:val="000A24FF"/>
    <w:rsid w:val="000A3607"/>
    <w:rsid w:val="000A5E42"/>
    <w:rsid w:val="000A6CBB"/>
    <w:rsid w:val="000B3CE4"/>
    <w:rsid w:val="000D35DA"/>
    <w:rsid w:val="000E2AB8"/>
    <w:rsid w:val="000E7006"/>
    <w:rsid w:val="000E7123"/>
    <w:rsid w:val="000F077C"/>
    <w:rsid w:val="000F60D9"/>
    <w:rsid w:val="00101423"/>
    <w:rsid w:val="00110719"/>
    <w:rsid w:val="00127A6F"/>
    <w:rsid w:val="001428DD"/>
    <w:rsid w:val="00142B2E"/>
    <w:rsid w:val="00154D9C"/>
    <w:rsid w:val="00156870"/>
    <w:rsid w:val="00160E02"/>
    <w:rsid w:val="00166FF4"/>
    <w:rsid w:val="001675FF"/>
    <w:rsid w:val="0016776D"/>
    <w:rsid w:val="00172040"/>
    <w:rsid w:val="00172A27"/>
    <w:rsid w:val="00172D6D"/>
    <w:rsid w:val="00172E97"/>
    <w:rsid w:val="00172EC8"/>
    <w:rsid w:val="00175544"/>
    <w:rsid w:val="0017670B"/>
    <w:rsid w:val="001A1591"/>
    <w:rsid w:val="001A7993"/>
    <w:rsid w:val="001B02A8"/>
    <w:rsid w:val="001B0BE3"/>
    <w:rsid w:val="001B1BDC"/>
    <w:rsid w:val="001B4BCD"/>
    <w:rsid w:val="001B5819"/>
    <w:rsid w:val="001D062E"/>
    <w:rsid w:val="001D7A89"/>
    <w:rsid w:val="001E4D0A"/>
    <w:rsid w:val="001F2ACA"/>
    <w:rsid w:val="001F5693"/>
    <w:rsid w:val="0021114F"/>
    <w:rsid w:val="002159E0"/>
    <w:rsid w:val="00220647"/>
    <w:rsid w:val="00220C89"/>
    <w:rsid w:val="0022436B"/>
    <w:rsid w:val="002265D8"/>
    <w:rsid w:val="00231F17"/>
    <w:rsid w:val="00231F19"/>
    <w:rsid w:val="002451A9"/>
    <w:rsid w:val="00250E40"/>
    <w:rsid w:val="00253BA1"/>
    <w:rsid w:val="00262D3E"/>
    <w:rsid w:val="00270E9B"/>
    <w:rsid w:val="00282ECE"/>
    <w:rsid w:val="00296E89"/>
    <w:rsid w:val="002A2F14"/>
    <w:rsid w:val="002A6FD8"/>
    <w:rsid w:val="002A72C7"/>
    <w:rsid w:val="002B1D3E"/>
    <w:rsid w:val="002B212C"/>
    <w:rsid w:val="002B35DB"/>
    <w:rsid w:val="002B79CF"/>
    <w:rsid w:val="002C0679"/>
    <w:rsid w:val="002C1416"/>
    <w:rsid w:val="002D3681"/>
    <w:rsid w:val="002E098E"/>
    <w:rsid w:val="002F0843"/>
    <w:rsid w:val="002F33EE"/>
    <w:rsid w:val="002F3471"/>
    <w:rsid w:val="00302916"/>
    <w:rsid w:val="003068E7"/>
    <w:rsid w:val="00325D5F"/>
    <w:rsid w:val="00336818"/>
    <w:rsid w:val="003454A9"/>
    <w:rsid w:val="0034619C"/>
    <w:rsid w:val="00346AA4"/>
    <w:rsid w:val="00347EE5"/>
    <w:rsid w:val="00350D64"/>
    <w:rsid w:val="00364A83"/>
    <w:rsid w:val="0036547E"/>
    <w:rsid w:val="00373CDC"/>
    <w:rsid w:val="003748C4"/>
    <w:rsid w:val="00375824"/>
    <w:rsid w:val="003A37A1"/>
    <w:rsid w:val="003B09F6"/>
    <w:rsid w:val="003B1F60"/>
    <w:rsid w:val="003B28C1"/>
    <w:rsid w:val="003B4944"/>
    <w:rsid w:val="003B72FE"/>
    <w:rsid w:val="003C6B2E"/>
    <w:rsid w:val="003D1B95"/>
    <w:rsid w:val="003D49AA"/>
    <w:rsid w:val="003E370F"/>
    <w:rsid w:val="003F34E5"/>
    <w:rsid w:val="00404863"/>
    <w:rsid w:val="00405DE4"/>
    <w:rsid w:val="00406EE1"/>
    <w:rsid w:val="00415F1C"/>
    <w:rsid w:val="004172BD"/>
    <w:rsid w:val="004334F5"/>
    <w:rsid w:val="00455418"/>
    <w:rsid w:val="004571A1"/>
    <w:rsid w:val="00463AFF"/>
    <w:rsid w:val="00466376"/>
    <w:rsid w:val="004670A3"/>
    <w:rsid w:val="00467E87"/>
    <w:rsid w:val="00470B0D"/>
    <w:rsid w:val="004724E5"/>
    <w:rsid w:val="004757D2"/>
    <w:rsid w:val="00480FA6"/>
    <w:rsid w:val="00483643"/>
    <w:rsid w:val="004A0876"/>
    <w:rsid w:val="004A7D10"/>
    <w:rsid w:val="004B1362"/>
    <w:rsid w:val="004C0AC1"/>
    <w:rsid w:val="004C3785"/>
    <w:rsid w:val="004C4C6E"/>
    <w:rsid w:val="004D0F9E"/>
    <w:rsid w:val="004D56B4"/>
    <w:rsid w:val="004D7C33"/>
    <w:rsid w:val="004E0DD8"/>
    <w:rsid w:val="004E39EF"/>
    <w:rsid w:val="004E4067"/>
    <w:rsid w:val="004E68D0"/>
    <w:rsid w:val="004F1728"/>
    <w:rsid w:val="004F2A9C"/>
    <w:rsid w:val="004F59F4"/>
    <w:rsid w:val="004F5E48"/>
    <w:rsid w:val="004F7781"/>
    <w:rsid w:val="005144A8"/>
    <w:rsid w:val="005161EA"/>
    <w:rsid w:val="00517EC9"/>
    <w:rsid w:val="00526210"/>
    <w:rsid w:val="00526A6B"/>
    <w:rsid w:val="005343A7"/>
    <w:rsid w:val="005438A0"/>
    <w:rsid w:val="00543FBF"/>
    <w:rsid w:val="00544C24"/>
    <w:rsid w:val="005477B2"/>
    <w:rsid w:val="00556099"/>
    <w:rsid w:val="00557671"/>
    <w:rsid w:val="0059048A"/>
    <w:rsid w:val="005A3E7F"/>
    <w:rsid w:val="005A3FA3"/>
    <w:rsid w:val="005A5375"/>
    <w:rsid w:val="005B25CD"/>
    <w:rsid w:val="005B3CB6"/>
    <w:rsid w:val="005B7AE9"/>
    <w:rsid w:val="005D2073"/>
    <w:rsid w:val="005D285B"/>
    <w:rsid w:val="005D3053"/>
    <w:rsid w:val="005E3730"/>
    <w:rsid w:val="005E69DC"/>
    <w:rsid w:val="005F1906"/>
    <w:rsid w:val="005F388D"/>
    <w:rsid w:val="005F5397"/>
    <w:rsid w:val="00611900"/>
    <w:rsid w:val="00611AA2"/>
    <w:rsid w:val="00612F5A"/>
    <w:rsid w:val="006202D0"/>
    <w:rsid w:val="00620A44"/>
    <w:rsid w:val="00621BBB"/>
    <w:rsid w:val="00631547"/>
    <w:rsid w:val="00632AE7"/>
    <w:rsid w:val="00654AC7"/>
    <w:rsid w:val="00662533"/>
    <w:rsid w:val="00666DFB"/>
    <w:rsid w:val="0067209B"/>
    <w:rsid w:val="006726CD"/>
    <w:rsid w:val="00674D57"/>
    <w:rsid w:val="006832AC"/>
    <w:rsid w:val="00685919"/>
    <w:rsid w:val="0069608A"/>
    <w:rsid w:val="00696F7D"/>
    <w:rsid w:val="006A481D"/>
    <w:rsid w:val="006B15D8"/>
    <w:rsid w:val="006B75AA"/>
    <w:rsid w:val="006C38EF"/>
    <w:rsid w:val="006E310A"/>
    <w:rsid w:val="006F130D"/>
    <w:rsid w:val="00701A04"/>
    <w:rsid w:val="00704AF6"/>
    <w:rsid w:val="007128FB"/>
    <w:rsid w:val="00713650"/>
    <w:rsid w:val="007216E0"/>
    <w:rsid w:val="007227D7"/>
    <w:rsid w:val="0072636B"/>
    <w:rsid w:val="00734F18"/>
    <w:rsid w:val="0073795C"/>
    <w:rsid w:val="007457B9"/>
    <w:rsid w:val="00745EE5"/>
    <w:rsid w:val="007462DE"/>
    <w:rsid w:val="007634EB"/>
    <w:rsid w:val="007746E9"/>
    <w:rsid w:val="00780C60"/>
    <w:rsid w:val="00783303"/>
    <w:rsid w:val="00787DC9"/>
    <w:rsid w:val="00791E2E"/>
    <w:rsid w:val="00797B6D"/>
    <w:rsid w:val="007A540C"/>
    <w:rsid w:val="007B16BA"/>
    <w:rsid w:val="007C3BB7"/>
    <w:rsid w:val="007C7DF1"/>
    <w:rsid w:val="007D3CC9"/>
    <w:rsid w:val="007D6391"/>
    <w:rsid w:val="007E1A3A"/>
    <w:rsid w:val="007E4067"/>
    <w:rsid w:val="007E6A94"/>
    <w:rsid w:val="007F2C03"/>
    <w:rsid w:val="007F2CAB"/>
    <w:rsid w:val="00814767"/>
    <w:rsid w:val="00814C45"/>
    <w:rsid w:val="0083077F"/>
    <w:rsid w:val="008324F9"/>
    <w:rsid w:val="00834EDD"/>
    <w:rsid w:val="00840209"/>
    <w:rsid w:val="00843343"/>
    <w:rsid w:val="00855240"/>
    <w:rsid w:val="0085777D"/>
    <w:rsid w:val="008650FB"/>
    <w:rsid w:val="00872719"/>
    <w:rsid w:val="00874C92"/>
    <w:rsid w:val="00875ED2"/>
    <w:rsid w:val="00896A07"/>
    <w:rsid w:val="008A078B"/>
    <w:rsid w:val="008A2FBD"/>
    <w:rsid w:val="008A4987"/>
    <w:rsid w:val="008B5981"/>
    <w:rsid w:val="008D12F3"/>
    <w:rsid w:val="008E1D62"/>
    <w:rsid w:val="008E7372"/>
    <w:rsid w:val="008F5413"/>
    <w:rsid w:val="008F646F"/>
    <w:rsid w:val="009044CF"/>
    <w:rsid w:val="0090544C"/>
    <w:rsid w:val="00932138"/>
    <w:rsid w:val="009356F9"/>
    <w:rsid w:val="0093764C"/>
    <w:rsid w:val="009432E0"/>
    <w:rsid w:val="00943F1C"/>
    <w:rsid w:val="00943F34"/>
    <w:rsid w:val="00954322"/>
    <w:rsid w:val="00963D1F"/>
    <w:rsid w:val="00970D42"/>
    <w:rsid w:val="00977885"/>
    <w:rsid w:val="009816D1"/>
    <w:rsid w:val="00992E8C"/>
    <w:rsid w:val="00994C41"/>
    <w:rsid w:val="009A209F"/>
    <w:rsid w:val="009A35B5"/>
    <w:rsid w:val="009A4D4B"/>
    <w:rsid w:val="009A5BF1"/>
    <w:rsid w:val="009C1833"/>
    <w:rsid w:val="009D0A03"/>
    <w:rsid w:val="009D43C2"/>
    <w:rsid w:val="009D6FA6"/>
    <w:rsid w:val="009D7F44"/>
    <w:rsid w:val="009F2CC0"/>
    <w:rsid w:val="009F590E"/>
    <w:rsid w:val="00A108CD"/>
    <w:rsid w:val="00A1270B"/>
    <w:rsid w:val="00A1332E"/>
    <w:rsid w:val="00A145E1"/>
    <w:rsid w:val="00A17B60"/>
    <w:rsid w:val="00A218D2"/>
    <w:rsid w:val="00A265A2"/>
    <w:rsid w:val="00A320AD"/>
    <w:rsid w:val="00A33DB6"/>
    <w:rsid w:val="00A44D19"/>
    <w:rsid w:val="00A47401"/>
    <w:rsid w:val="00A502EA"/>
    <w:rsid w:val="00A75BFA"/>
    <w:rsid w:val="00A91AB7"/>
    <w:rsid w:val="00A9233D"/>
    <w:rsid w:val="00A92451"/>
    <w:rsid w:val="00AA08E5"/>
    <w:rsid w:val="00AA37AB"/>
    <w:rsid w:val="00AB0982"/>
    <w:rsid w:val="00AB16F6"/>
    <w:rsid w:val="00AB1F1C"/>
    <w:rsid w:val="00AB7932"/>
    <w:rsid w:val="00AD3E54"/>
    <w:rsid w:val="00AD6E82"/>
    <w:rsid w:val="00AF1BD4"/>
    <w:rsid w:val="00AF23B1"/>
    <w:rsid w:val="00AF4831"/>
    <w:rsid w:val="00AF702F"/>
    <w:rsid w:val="00B01F6A"/>
    <w:rsid w:val="00B04149"/>
    <w:rsid w:val="00B07314"/>
    <w:rsid w:val="00B102B0"/>
    <w:rsid w:val="00B12E6C"/>
    <w:rsid w:val="00B157E4"/>
    <w:rsid w:val="00B359DE"/>
    <w:rsid w:val="00B370FE"/>
    <w:rsid w:val="00B416E4"/>
    <w:rsid w:val="00B52B28"/>
    <w:rsid w:val="00B629B9"/>
    <w:rsid w:val="00B64E8B"/>
    <w:rsid w:val="00B66C66"/>
    <w:rsid w:val="00B7524C"/>
    <w:rsid w:val="00B85FC9"/>
    <w:rsid w:val="00BA2C30"/>
    <w:rsid w:val="00BA58D2"/>
    <w:rsid w:val="00BB3FEC"/>
    <w:rsid w:val="00BB584F"/>
    <w:rsid w:val="00BB7CD8"/>
    <w:rsid w:val="00BD4524"/>
    <w:rsid w:val="00BE1859"/>
    <w:rsid w:val="00BE1C67"/>
    <w:rsid w:val="00BE4920"/>
    <w:rsid w:val="00BF40A2"/>
    <w:rsid w:val="00C00A9E"/>
    <w:rsid w:val="00C0267F"/>
    <w:rsid w:val="00C03E5E"/>
    <w:rsid w:val="00C15DA2"/>
    <w:rsid w:val="00C15ED9"/>
    <w:rsid w:val="00C23520"/>
    <w:rsid w:val="00C2395B"/>
    <w:rsid w:val="00C24E36"/>
    <w:rsid w:val="00C33522"/>
    <w:rsid w:val="00C44703"/>
    <w:rsid w:val="00C45E0F"/>
    <w:rsid w:val="00C53B0F"/>
    <w:rsid w:val="00C72745"/>
    <w:rsid w:val="00C804D1"/>
    <w:rsid w:val="00C80749"/>
    <w:rsid w:val="00CA104D"/>
    <w:rsid w:val="00CA129D"/>
    <w:rsid w:val="00CA5214"/>
    <w:rsid w:val="00CA71C3"/>
    <w:rsid w:val="00CB532D"/>
    <w:rsid w:val="00CC1FA9"/>
    <w:rsid w:val="00CD158B"/>
    <w:rsid w:val="00CE7167"/>
    <w:rsid w:val="00CF1059"/>
    <w:rsid w:val="00CF7521"/>
    <w:rsid w:val="00D01240"/>
    <w:rsid w:val="00D14C26"/>
    <w:rsid w:val="00D16947"/>
    <w:rsid w:val="00D2013B"/>
    <w:rsid w:val="00D2040E"/>
    <w:rsid w:val="00D30372"/>
    <w:rsid w:val="00D37526"/>
    <w:rsid w:val="00D37C66"/>
    <w:rsid w:val="00D43D27"/>
    <w:rsid w:val="00D46D9B"/>
    <w:rsid w:val="00D5064A"/>
    <w:rsid w:val="00D51167"/>
    <w:rsid w:val="00D54A6E"/>
    <w:rsid w:val="00D631B8"/>
    <w:rsid w:val="00D84AB2"/>
    <w:rsid w:val="00D97A65"/>
    <w:rsid w:val="00DA03FC"/>
    <w:rsid w:val="00DA2CB1"/>
    <w:rsid w:val="00DA6F75"/>
    <w:rsid w:val="00DB6D8C"/>
    <w:rsid w:val="00DD096E"/>
    <w:rsid w:val="00DD50A7"/>
    <w:rsid w:val="00DD6636"/>
    <w:rsid w:val="00DE7475"/>
    <w:rsid w:val="00DF0256"/>
    <w:rsid w:val="00DF2D3C"/>
    <w:rsid w:val="00DF4234"/>
    <w:rsid w:val="00E0266B"/>
    <w:rsid w:val="00E05B66"/>
    <w:rsid w:val="00E20D28"/>
    <w:rsid w:val="00E23B2D"/>
    <w:rsid w:val="00E3148E"/>
    <w:rsid w:val="00E32DB6"/>
    <w:rsid w:val="00E33317"/>
    <w:rsid w:val="00E44BFA"/>
    <w:rsid w:val="00E53624"/>
    <w:rsid w:val="00E54CF6"/>
    <w:rsid w:val="00E55B44"/>
    <w:rsid w:val="00E658F1"/>
    <w:rsid w:val="00E7036F"/>
    <w:rsid w:val="00E714D7"/>
    <w:rsid w:val="00E7699F"/>
    <w:rsid w:val="00E82C09"/>
    <w:rsid w:val="00EA5978"/>
    <w:rsid w:val="00EB09A5"/>
    <w:rsid w:val="00EB2CF1"/>
    <w:rsid w:val="00EB7BD8"/>
    <w:rsid w:val="00EC128F"/>
    <w:rsid w:val="00EC187A"/>
    <w:rsid w:val="00EC1B8C"/>
    <w:rsid w:val="00EC2779"/>
    <w:rsid w:val="00EC3046"/>
    <w:rsid w:val="00EC38D5"/>
    <w:rsid w:val="00EE544D"/>
    <w:rsid w:val="00EF122A"/>
    <w:rsid w:val="00EF3586"/>
    <w:rsid w:val="00EF4239"/>
    <w:rsid w:val="00EF609C"/>
    <w:rsid w:val="00F01CB7"/>
    <w:rsid w:val="00F1311F"/>
    <w:rsid w:val="00F22BC9"/>
    <w:rsid w:val="00F237C4"/>
    <w:rsid w:val="00F257DB"/>
    <w:rsid w:val="00F2750A"/>
    <w:rsid w:val="00F332CE"/>
    <w:rsid w:val="00F34E1A"/>
    <w:rsid w:val="00F36418"/>
    <w:rsid w:val="00F36ED3"/>
    <w:rsid w:val="00F4567F"/>
    <w:rsid w:val="00F46E8C"/>
    <w:rsid w:val="00F50DE3"/>
    <w:rsid w:val="00F5326B"/>
    <w:rsid w:val="00F54666"/>
    <w:rsid w:val="00F549F7"/>
    <w:rsid w:val="00F54F9B"/>
    <w:rsid w:val="00F7196A"/>
    <w:rsid w:val="00F77075"/>
    <w:rsid w:val="00F8288A"/>
    <w:rsid w:val="00F84727"/>
    <w:rsid w:val="00FA2EBD"/>
    <w:rsid w:val="00FA74A4"/>
    <w:rsid w:val="00FB1B59"/>
    <w:rsid w:val="00FB22BB"/>
    <w:rsid w:val="00FC3A6A"/>
    <w:rsid w:val="00FC5486"/>
    <w:rsid w:val="00FD19F3"/>
    <w:rsid w:val="00FD4BE8"/>
    <w:rsid w:val="00FD62E7"/>
    <w:rsid w:val="00FF6C7E"/>
    <w:rsid w:val="00FF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2FDE8A"/>
  <w15:docId w15:val="{F45A9D06-62D9-431F-8277-D9F88B59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B6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25D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797B6D"/>
    <w:pPr>
      <w:keepNext/>
      <w:outlineLvl w:val="1"/>
    </w:pPr>
    <w:rPr>
      <w:rFonts w:ascii="Tahoma" w:eastAsia="SimSun" w:hAnsi="Tahoma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797B6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E1C6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1332E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332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1332E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1332E"/>
  </w:style>
  <w:style w:type="paragraph" w:styleId="Piedepgina">
    <w:name w:val="footer"/>
    <w:basedOn w:val="Normal"/>
    <w:link w:val="PiedepginaCar"/>
    <w:uiPriority w:val="99"/>
    <w:unhideWhenUsed/>
    <w:rsid w:val="00A1332E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1332E"/>
  </w:style>
  <w:style w:type="character" w:customStyle="1" w:styleId="Ttulo2Car">
    <w:name w:val="Título 2 Car"/>
    <w:basedOn w:val="Fuentedeprrafopredeter"/>
    <w:link w:val="Ttulo2"/>
    <w:rsid w:val="00797B6D"/>
    <w:rPr>
      <w:rFonts w:ascii="Tahoma" w:eastAsia="SimSun" w:hAnsi="Tahoma" w:cs="Times New Roman"/>
      <w:b/>
      <w:sz w:val="24"/>
      <w:szCs w:val="20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797B6D"/>
    <w:rPr>
      <w:rFonts w:ascii="Times New Roman" w:eastAsia="Batang" w:hAnsi="Times New Roman" w:cs="Times New Roman"/>
      <w:b/>
      <w:bCs/>
      <w:sz w:val="28"/>
      <w:szCs w:val="28"/>
      <w:lang w:val="en-US" w:eastAsia="es-ES"/>
    </w:rPr>
  </w:style>
  <w:style w:type="paragraph" w:styleId="Sangradetextonormal">
    <w:name w:val="Body Text Indent"/>
    <w:basedOn w:val="Normal"/>
    <w:link w:val="SangradetextonormalCar"/>
    <w:rsid w:val="00797B6D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797B6D"/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25D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25D5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25D5F"/>
    <w:rPr>
      <w:rFonts w:ascii="Times New Roman" w:eastAsia="Batang" w:hAnsi="Times New Roman" w:cs="Times New Roman"/>
      <w:sz w:val="20"/>
      <w:szCs w:val="20"/>
      <w:lang w:val="en-US" w:eastAsia="es-ES"/>
    </w:rPr>
  </w:style>
  <w:style w:type="character" w:styleId="Hipervnculo">
    <w:name w:val="Hyperlink"/>
    <w:basedOn w:val="Fuentedeprrafopredeter"/>
    <w:rsid w:val="00325D5F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1B1BD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1B1BDC"/>
    <w:rPr>
      <w:rFonts w:ascii="Times New Roman" w:eastAsia="Batang" w:hAnsi="Times New Roman" w:cs="Times New Roman"/>
      <w:sz w:val="20"/>
      <w:szCs w:val="20"/>
      <w:lang w:val="en-US" w:eastAsia="es-ES"/>
    </w:rPr>
  </w:style>
  <w:style w:type="paragraph" w:styleId="Prrafodelista">
    <w:name w:val="List Paragraph"/>
    <w:basedOn w:val="Normal"/>
    <w:uiPriority w:val="34"/>
    <w:qFormat/>
    <w:rsid w:val="000021B3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1E4D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E4D0A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E4D0A"/>
    <w:rPr>
      <w:rFonts w:ascii="Times New Roman" w:eastAsia="Batang" w:hAnsi="Times New Roman" w:cs="Times New Roman"/>
      <w:sz w:val="20"/>
      <w:szCs w:val="20"/>
      <w:lang w:val="en-U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E4D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E4D0A"/>
    <w:rPr>
      <w:rFonts w:ascii="Times New Roman" w:eastAsia="Batang" w:hAnsi="Times New Roman" w:cs="Times New Roman"/>
      <w:b/>
      <w:bCs/>
      <w:sz w:val="20"/>
      <w:szCs w:val="20"/>
      <w:lang w:val="en-US" w:eastAsia="es-ES"/>
    </w:rPr>
  </w:style>
  <w:style w:type="paragraph" w:customStyle="1" w:styleId="Default">
    <w:name w:val="Default"/>
    <w:rsid w:val="007F2C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uiPriority w:val="99"/>
    <w:rsid w:val="00994C41"/>
    <w:rPr>
      <w:rFonts w:ascii="AvantGarde" w:eastAsia="Times New Roman" w:hAnsi="AvantGarde"/>
      <w:b/>
      <w:lang w:val="es-ES_tradnl"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E1C6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32057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2185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362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298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2569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2284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052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693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9444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06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8734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B0DC0-67E9-43A9-A648-D53933080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4</Pages>
  <Words>1454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Dinorah Servin Davila</dc:creator>
  <cp:keywords/>
  <dc:description/>
  <cp:lastModifiedBy>David Francisco Monreal Noriega</cp:lastModifiedBy>
  <cp:revision>722</cp:revision>
  <cp:lastPrinted>2018-07-30T16:00:00Z</cp:lastPrinted>
  <dcterms:created xsi:type="dcterms:W3CDTF">2018-07-27T22:32:00Z</dcterms:created>
  <dcterms:modified xsi:type="dcterms:W3CDTF">2019-03-07T16:52:00Z</dcterms:modified>
</cp:coreProperties>
</file>